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838C0" w14:textId="2FB8462C" w:rsidR="00A46B78" w:rsidRDefault="00350B47" w:rsidP="009B2A23">
      <w:pPr>
        <w:pStyle w:val="Heading2"/>
        <w:jc w:val="center"/>
        <w:rPr>
          <w:rFonts w:ascii="Helvetica" w:hAnsi="Helvetica"/>
          <w:b/>
          <w:color w:val="47D492"/>
          <w:sz w:val="28"/>
          <w:szCs w:val="28"/>
        </w:rPr>
      </w:pPr>
      <w:r w:rsidRPr="009B2A23">
        <w:rPr>
          <w:rFonts w:ascii="Helvetica" w:hAnsi="Helvetica"/>
          <w:b/>
          <w:color w:val="47D492"/>
          <w:sz w:val="28"/>
          <w:szCs w:val="28"/>
        </w:rPr>
        <w:t xml:space="preserve">TOOL: </w:t>
      </w:r>
      <w:bookmarkStart w:id="0" w:name="_GoBack"/>
      <w:r w:rsidR="009B2A23" w:rsidRPr="009B2A23">
        <w:rPr>
          <w:rFonts w:ascii="Helvetica" w:hAnsi="Helvetica"/>
          <w:b/>
          <w:color w:val="47D492"/>
          <w:sz w:val="28"/>
          <w:szCs w:val="28"/>
        </w:rPr>
        <w:t>Affective Openings and Connectors</w:t>
      </w:r>
    </w:p>
    <w:bookmarkEnd w:id="0"/>
    <w:p w14:paraId="4B68C8F8" w14:textId="0DF2BAC6" w:rsidR="009B2A23" w:rsidRDefault="009B2A23" w:rsidP="009B2A23"/>
    <w:p w14:paraId="2F13E4E1" w14:textId="77777777" w:rsidR="009B2A23" w:rsidRDefault="009B2A23" w:rsidP="009B2A23">
      <w:pPr>
        <w:pStyle w:val="Heading1"/>
        <w:spacing w:before="215" w:line="480" w:lineRule="auto"/>
        <w:ind w:right="2723" w:firstLine="2639"/>
      </w:pPr>
      <w:r>
        <w:t>Our Goal is to Make Them…</w:t>
      </w:r>
    </w:p>
    <w:p w14:paraId="2940576B" w14:textId="77777777" w:rsidR="009B2A23" w:rsidRDefault="009B2A23" w:rsidP="009B2A23">
      <w:pPr>
        <w:pStyle w:val="ListParagraph"/>
        <w:widowControl w:val="0"/>
        <w:numPr>
          <w:ilvl w:val="0"/>
          <w:numId w:val="37"/>
        </w:numPr>
        <w:tabs>
          <w:tab w:val="left" w:pos="838"/>
        </w:tabs>
        <w:autoSpaceDE w:val="0"/>
        <w:autoSpaceDN w:val="0"/>
        <w:ind w:right="134"/>
        <w:contextualSpacing w:val="0"/>
      </w:pPr>
      <w:r>
        <w:t>Carefully chosen – grounded in the work of the day. What about the activity will make participants feel more connected to one another and to the work ahead? How does it relate to your content goals and SEL adult learning goals, and reflect your</w:t>
      </w:r>
      <w:r>
        <w:rPr>
          <w:spacing w:val="-1"/>
        </w:rPr>
        <w:t xml:space="preserve"> </w:t>
      </w:r>
      <w:r>
        <w:t>objectives?</w:t>
      </w:r>
    </w:p>
    <w:p w14:paraId="246668E2" w14:textId="77777777" w:rsidR="009B2A23" w:rsidRDefault="009B2A23" w:rsidP="009B2A23">
      <w:pPr>
        <w:pStyle w:val="BodyText"/>
        <w:spacing w:before="9"/>
        <w:rPr>
          <w:sz w:val="23"/>
        </w:rPr>
      </w:pPr>
    </w:p>
    <w:p w14:paraId="07D264BF" w14:textId="77777777" w:rsidR="009B2A23" w:rsidRDefault="009B2A23" w:rsidP="009B2A23">
      <w:pPr>
        <w:pStyle w:val="ListParagraph"/>
        <w:widowControl w:val="0"/>
        <w:numPr>
          <w:ilvl w:val="0"/>
          <w:numId w:val="37"/>
        </w:numPr>
        <w:tabs>
          <w:tab w:val="left" w:pos="838"/>
        </w:tabs>
        <w:autoSpaceDE w:val="0"/>
        <w:autoSpaceDN w:val="0"/>
        <w:ind w:right="923"/>
        <w:contextualSpacing w:val="0"/>
      </w:pPr>
      <w:r>
        <w:t>Engagingly facilitated – if you don’t enjoy it, they won’t enjoy it. Rehearse mentally so that you are fluid in your delivery. Be warm and upbeat, never apologetic.</w:t>
      </w:r>
    </w:p>
    <w:p w14:paraId="2D6FA12B" w14:textId="77777777" w:rsidR="009B2A23" w:rsidRDefault="009B2A23" w:rsidP="009B2A23">
      <w:pPr>
        <w:pStyle w:val="BodyText"/>
        <w:rPr>
          <w:sz w:val="24"/>
        </w:rPr>
      </w:pPr>
    </w:p>
    <w:p w14:paraId="2E86C7CA" w14:textId="77777777" w:rsidR="009B2A23" w:rsidRDefault="009B2A23" w:rsidP="009B2A23">
      <w:pPr>
        <w:pStyle w:val="ListParagraph"/>
        <w:widowControl w:val="0"/>
        <w:numPr>
          <w:ilvl w:val="0"/>
          <w:numId w:val="37"/>
        </w:numPr>
        <w:tabs>
          <w:tab w:val="left" w:pos="838"/>
        </w:tabs>
        <w:autoSpaceDE w:val="0"/>
        <w:autoSpaceDN w:val="0"/>
        <w:spacing w:before="1"/>
        <w:ind w:right="174"/>
        <w:contextualSpacing w:val="0"/>
      </w:pPr>
      <w:r>
        <w:t>Thoughtfully debriefed – noticing with participants what they are feeling and thinking following the activity. It is in the reflection on experiences that the bulk of adult learning happens. Sometimes it’s also valuable to do another layer of debrief, connecting to other opportunities – ‘Where else in your practice might this be beneficial?’ or “Why might you choose to do this in another</w:t>
      </w:r>
      <w:r>
        <w:rPr>
          <w:spacing w:val="-19"/>
        </w:rPr>
        <w:t xml:space="preserve"> </w:t>
      </w:r>
      <w:r>
        <w:t>setting?”</w:t>
      </w:r>
    </w:p>
    <w:p w14:paraId="03AB49B5" w14:textId="77777777" w:rsidR="009B2A23" w:rsidRDefault="009B2A23" w:rsidP="009B2A23">
      <w:pPr>
        <w:pStyle w:val="BodyText"/>
        <w:spacing w:before="11"/>
        <w:rPr>
          <w:sz w:val="23"/>
        </w:rPr>
      </w:pPr>
    </w:p>
    <w:p w14:paraId="5D375681" w14:textId="77777777" w:rsidR="009B2A23" w:rsidRDefault="009B2A23" w:rsidP="009B2A23">
      <w:pPr>
        <w:ind w:left="117"/>
        <w:rPr>
          <w:b/>
        </w:rPr>
      </w:pPr>
      <w:r>
        <w:rPr>
          <w:b/>
        </w:rPr>
        <w:t>Consider…</w:t>
      </w:r>
    </w:p>
    <w:p w14:paraId="2EFE8415" w14:textId="77777777" w:rsidR="009B2A23" w:rsidRDefault="009B2A23" w:rsidP="009B2A23">
      <w:pPr>
        <w:pStyle w:val="BodyText"/>
        <w:spacing w:before="9"/>
        <w:rPr>
          <w:b/>
          <w:sz w:val="24"/>
        </w:rPr>
      </w:pPr>
    </w:p>
    <w:p w14:paraId="751DDEB6" w14:textId="77777777" w:rsidR="009B2A23" w:rsidRDefault="009B2A23" w:rsidP="009B2A23">
      <w:pPr>
        <w:pStyle w:val="ListParagraph"/>
        <w:widowControl w:val="0"/>
        <w:numPr>
          <w:ilvl w:val="1"/>
          <w:numId w:val="37"/>
        </w:numPr>
        <w:tabs>
          <w:tab w:val="left" w:pos="838"/>
        </w:tabs>
        <w:autoSpaceDE w:val="0"/>
        <w:autoSpaceDN w:val="0"/>
        <w:spacing w:line="252" w:lineRule="auto"/>
        <w:ind w:right="144" w:hanging="360"/>
        <w:contextualSpacing w:val="0"/>
        <w:rPr>
          <w:sz w:val="21"/>
        </w:rPr>
      </w:pPr>
      <w:r>
        <w:rPr>
          <w:w w:val="105"/>
          <w:sz w:val="21"/>
        </w:rPr>
        <w:t>Rather</w:t>
      </w:r>
      <w:r>
        <w:rPr>
          <w:spacing w:val="-4"/>
          <w:w w:val="105"/>
          <w:sz w:val="21"/>
        </w:rPr>
        <w:t xml:space="preserve"> </w:t>
      </w:r>
      <w:r>
        <w:rPr>
          <w:w w:val="105"/>
          <w:sz w:val="21"/>
        </w:rPr>
        <w:t>than</w:t>
      </w:r>
      <w:r>
        <w:rPr>
          <w:spacing w:val="-3"/>
          <w:w w:val="105"/>
          <w:sz w:val="21"/>
        </w:rPr>
        <w:t xml:space="preserve"> </w:t>
      </w:r>
      <w:r>
        <w:rPr>
          <w:w w:val="105"/>
          <w:sz w:val="21"/>
        </w:rPr>
        <w:t>doing</w:t>
      </w:r>
      <w:r>
        <w:rPr>
          <w:spacing w:val="-3"/>
          <w:w w:val="105"/>
          <w:sz w:val="21"/>
        </w:rPr>
        <w:t xml:space="preserve"> </w:t>
      </w:r>
      <w:r>
        <w:rPr>
          <w:w w:val="105"/>
          <w:sz w:val="21"/>
        </w:rPr>
        <w:t>too</w:t>
      </w:r>
      <w:r>
        <w:rPr>
          <w:spacing w:val="-3"/>
          <w:w w:val="105"/>
          <w:sz w:val="21"/>
        </w:rPr>
        <w:t xml:space="preserve"> </w:t>
      </w:r>
      <w:r>
        <w:rPr>
          <w:w w:val="105"/>
          <w:sz w:val="21"/>
        </w:rPr>
        <w:t>much</w:t>
      </w:r>
      <w:r>
        <w:rPr>
          <w:spacing w:val="-4"/>
          <w:w w:val="105"/>
          <w:sz w:val="21"/>
        </w:rPr>
        <w:t xml:space="preserve"> </w:t>
      </w:r>
      <w:r>
        <w:rPr>
          <w:w w:val="105"/>
          <w:sz w:val="21"/>
        </w:rPr>
        <w:t>to</w:t>
      </w:r>
      <w:r>
        <w:rPr>
          <w:spacing w:val="-3"/>
          <w:w w:val="105"/>
          <w:sz w:val="21"/>
        </w:rPr>
        <w:t xml:space="preserve"> </w:t>
      </w:r>
      <w:r>
        <w:rPr>
          <w:w w:val="105"/>
          <w:sz w:val="21"/>
        </w:rPr>
        <w:t>set</w:t>
      </w:r>
      <w:r>
        <w:rPr>
          <w:spacing w:val="-4"/>
          <w:w w:val="105"/>
          <w:sz w:val="21"/>
        </w:rPr>
        <w:t xml:space="preserve"> </w:t>
      </w:r>
      <w:r>
        <w:rPr>
          <w:w w:val="105"/>
          <w:sz w:val="21"/>
        </w:rPr>
        <w:t>the</w:t>
      </w:r>
      <w:r>
        <w:rPr>
          <w:spacing w:val="-3"/>
          <w:w w:val="105"/>
          <w:sz w:val="21"/>
        </w:rPr>
        <w:t xml:space="preserve"> </w:t>
      </w:r>
      <w:r>
        <w:rPr>
          <w:w w:val="105"/>
          <w:sz w:val="21"/>
        </w:rPr>
        <w:t>stage,</w:t>
      </w:r>
      <w:r>
        <w:rPr>
          <w:spacing w:val="-4"/>
          <w:w w:val="105"/>
          <w:sz w:val="21"/>
        </w:rPr>
        <w:t xml:space="preserve"> </w:t>
      </w:r>
      <w:r>
        <w:rPr>
          <w:w w:val="105"/>
          <w:sz w:val="21"/>
        </w:rPr>
        <w:t>let</w:t>
      </w:r>
      <w:r>
        <w:rPr>
          <w:spacing w:val="-3"/>
          <w:w w:val="105"/>
          <w:sz w:val="21"/>
        </w:rPr>
        <w:t xml:space="preserve"> </w:t>
      </w:r>
      <w:r>
        <w:rPr>
          <w:w w:val="105"/>
          <w:sz w:val="21"/>
        </w:rPr>
        <w:t>participants</w:t>
      </w:r>
      <w:r>
        <w:rPr>
          <w:spacing w:val="-3"/>
          <w:w w:val="105"/>
          <w:sz w:val="21"/>
        </w:rPr>
        <w:t xml:space="preserve"> </w:t>
      </w:r>
      <w:r>
        <w:rPr>
          <w:w w:val="105"/>
          <w:sz w:val="21"/>
        </w:rPr>
        <w:t>experience,</w:t>
      </w:r>
      <w:r>
        <w:rPr>
          <w:spacing w:val="-4"/>
          <w:w w:val="105"/>
          <w:sz w:val="21"/>
        </w:rPr>
        <w:t xml:space="preserve"> </w:t>
      </w:r>
      <w:r>
        <w:rPr>
          <w:w w:val="105"/>
          <w:sz w:val="21"/>
        </w:rPr>
        <w:t>reflect</w:t>
      </w:r>
      <w:r>
        <w:rPr>
          <w:spacing w:val="-4"/>
          <w:w w:val="105"/>
          <w:sz w:val="21"/>
        </w:rPr>
        <w:t xml:space="preserve"> </w:t>
      </w:r>
      <w:r>
        <w:rPr>
          <w:w w:val="105"/>
          <w:sz w:val="21"/>
        </w:rPr>
        <w:t>and</w:t>
      </w:r>
      <w:r>
        <w:rPr>
          <w:spacing w:val="-3"/>
          <w:w w:val="105"/>
          <w:sz w:val="21"/>
        </w:rPr>
        <w:t xml:space="preserve"> </w:t>
      </w:r>
      <w:r>
        <w:rPr>
          <w:w w:val="105"/>
          <w:sz w:val="21"/>
        </w:rPr>
        <w:t>then come to their own understandings. If we hold off on telling about what’s to come, they’ll engage in a more authentic way for their own learning, and be more likely to take the activity away and use it again. (The facilitators’ common core</w:t>
      </w:r>
      <w:r>
        <w:rPr>
          <w:spacing w:val="-3"/>
          <w:w w:val="105"/>
          <w:sz w:val="21"/>
        </w:rPr>
        <w:t xml:space="preserve"> </w:t>
      </w:r>
      <w:r>
        <w:rPr>
          <w:w w:val="105"/>
          <w:sz w:val="21"/>
        </w:rPr>
        <w:t>approach!)</w:t>
      </w:r>
    </w:p>
    <w:p w14:paraId="15F5D817" w14:textId="77777777" w:rsidR="009B2A23" w:rsidRDefault="009B2A23" w:rsidP="009B2A23">
      <w:pPr>
        <w:pStyle w:val="BodyText"/>
        <w:rPr>
          <w:sz w:val="22"/>
        </w:rPr>
      </w:pPr>
    </w:p>
    <w:p w14:paraId="136FBA75" w14:textId="77777777" w:rsidR="009B2A23" w:rsidRDefault="009B2A23" w:rsidP="009B2A23">
      <w:pPr>
        <w:pStyle w:val="ListParagraph"/>
        <w:widowControl w:val="0"/>
        <w:numPr>
          <w:ilvl w:val="1"/>
          <w:numId w:val="37"/>
        </w:numPr>
        <w:tabs>
          <w:tab w:val="left" w:pos="838"/>
        </w:tabs>
        <w:autoSpaceDE w:val="0"/>
        <w:autoSpaceDN w:val="0"/>
        <w:spacing w:line="249" w:lineRule="auto"/>
        <w:ind w:right="104" w:hanging="360"/>
        <w:contextualSpacing w:val="0"/>
        <w:rPr>
          <w:sz w:val="21"/>
        </w:rPr>
      </w:pPr>
      <w:r>
        <w:rPr>
          <w:w w:val="105"/>
          <w:sz w:val="21"/>
        </w:rPr>
        <w:t>Be ready with three reasons you chose this activity, so that IF appropriate, you can share</w:t>
      </w:r>
      <w:r>
        <w:rPr>
          <w:spacing w:val="-3"/>
          <w:w w:val="105"/>
          <w:sz w:val="21"/>
        </w:rPr>
        <w:t xml:space="preserve"> </w:t>
      </w:r>
      <w:r>
        <w:rPr>
          <w:w w:val="105"/>
          <w:sz w:val="21"/>
        </w:rPr>
        <w:t>one</w:t>
      </w:r>
      <w:r>
        <w:rPr>
          <w:spacing w:val="-2"/>
          <w:w w:val="105"/>
          <w:sz w:val="21"/>
        </w:rPr>
        <w:t xml:space="preserve"> </w:t>
      </w:r>
      <w:r>
        <w:rPr>
          <w:w w:val="105"/>
          <w:sz w:val="21"/>
        </w:rPr>
        <w:t>or</w:t>
      </w:r>
      <w:r>
        <w:rPr>
          <w:spacing w:val="-4"/>
          <w:w w:val="105"/>
          <w:sz w:val="21"/>
        </w:rPr>
        <w:t xml:space="preserve"> </w:t>
      </w:r>
      <w:r>
        <w:rPr>
          <w:w w:val="105"/>
          <w:sz w:val="21"/>
        </w:rPr>
        <w:t>more</w:t>
      </w:r>
      <w:r>
        <w:rPr>
          <w:spacing w:val="-3"/>
          <w:w w:val="105"/>
          <w:sz w:val="21"/>
        </w:rPr>
        <w:t xml:space="preserve"> </w:t>
      </w:r>
      <w:r>
        <w:rPr>
          <w:w w:val="105"/>
          <w:sz w:val="21"/>
        </w:rPr>
        <w:t>during</w:t>
      </w:r>
      <w:r>
        <w:rPr>
          <w:spacing w:val="-4"/>
          <w:w w:val="105"/>
          <w:sz w:val="21"/>
        </w:rPr>
        <w:t xml:space="preserve"> </w:t>
      </w:r>
      <w:r>
        <w:rPr>
          <w:w w:val="105"/>
          <w:sz w:val="21"/>
        </w:rPr>
        <w:t>the</w:t>
      </w:r>
      <w:r>
        <w:rPr>
          <w:spacing w:val="-2"/>
          <w:w w:val="105"/>
          <w:sz w:val="21"/>
        </w:rPr>
        <w:t xml:space="preserve"> </w:t>
      </w:r>
      <w:r>
        <w:rPr>
          <w:w w:val="105"/>
          <w:sz w:val="21"/>
        </w:rPr>
        <w:t>debrief.</w:t>
      </w:r>
      <w:r>
        <w:rPr>
          <w:spacing w:val="-4"/>
          <w:w w:val="105"/>
          <w:sz w:val="21"/>
        </w:rPr>
        <w:t xml:space="preserve"> </w:t>
      </w:r>
      <w:r>
        <w:rPr>
          <w:w w:val="105"/>
          <w:sz w:val="21"/>
        </w:rPr>
        <w:t>Regardless</w:t>
      </w:r>
      <w:r>
        <w:rPr>
          <w:spacing w:val="-4"/>
          <w:w w:val="105"/>
          <w:sz w:val="21"/>
        </w:rPr>
        <w:t xml:space="preserve"> </w:t>
      </w:r>
      <w:r>
        <w:rPr>
          <w:w w:val="105"/>
          <w:sz w:val="21"/>
        </w:rPr>
        <w:t>of</w:t>
      </w:r>
      <w:r>
        <w:rPr>
          <w:spacing w:val="-4"/>
          <w:w w:val="105"/>
          <w:sz w:val="21"/>
        </w:rPr>
        <w:t xml:space="preserve"> </w:t>
      </w:r>
      <w:r>
        <w:rPr>
          <w:w w:val="105"/>
          <w:sz w:val="21"/>
        </w:rPr>
        <w:t>whether</w:t>
      </w:r>
      <w:r>
        <w:rPr>
          <w:spacing w:val="-3"/>
          <w:w w:val="105"/>
          <w:sz w:val="21"/>
        </w:rPr>
        <w:t xml:space="preserve"> </w:t>
      </w:r>
      <w:r>
        <w:rPr>
          <w:w w:val="105"/>
          <w:sz w:val="21"/>
        </w:rPr>
        <w:t>you</w:t>
      </w:r>
      <w:r>
        <w:rPr>
          <w:spacing w:val="-3"/>
          <w:w w:val="105"/>
          <w:sz w:val="21"/>
        </w:rPr>
        <w:t xml:space="preserve"> </w:t>
      </w:r>
      <w:r>
        <w:rPr>
          <w:w w:val="105"/>
          <w:sz w:val="21"/>
        </w:rPr>
        <w:t>say</w:t>
      </w:r>
      <w:r>
        <w:rPr>
          <w:spacing w:val="-3"/>
          <w:w w:val="105"/>
          <w:sz w:val="21"/>
        </w:rPr>
        <w:t xml:space="preserve"> </w:t>
      </w:r>
      <w:r>
        <w:rPr>
          <w:w w:val="105"/>
          <w:sz w:val="21"/>
        </w:rPr>
        <w:t>them</w:t>
      </w:r>
      <w:r>
        <w:rPr>
          <w:spacing w:val="-2"/>
          <w:w w:val="105"/>
          <w:sz w:val="21"/>
        </w:rPr>
        <w:t xml:space="preserve"> </w:t>
      </w:r>
      <w:r>
        <w:rPr>
          <w:w w:val="105"/>
          <w:sz w:val="21"/>
        </w:rPr>
        <w:t>aloud,</w:t>
      </w:r>
      <w:r>
        <w:rPr>
          <w:spacing w:val="-4"/>
          <w:w w:val="105"/>
          <w:sz w:val="21"/>
        </w:rPr>
        <w:t xml:space="preserve"> </w:t>
      </w:r>
      <w:r>
        <w:rPr>
          <w:w w:val="105"/>
          <w:sz w:val="21"/>
        </w:rPr>
        <w:t>having thought this through makes the choice more focused and</w:t>
      </w:r>
      <w:r>
        <w:rPr>
          <w:spacing w:val="1"/>
          <w:w w:val="105"/>
          <w:sz w:val="21"/>
        </w:rPr>
        <w:t xml:space="preserve"> </w:t>
      </w:r>
      <w:r>
        <w:rPr>
          <w:w w:val="105"/>
          <w:sz w:val="21"/>
        </w:rPr>
        <w:t>intentional.</w:t>
      </w:r>
    </w:p>
    <w:p w14:paraId="4050D4A6" w14:textId="77777777" w:rsidR="009B2A23" w:rsidRDefault="009B2A23" w:rsidP="009B2A23">
      <w:pPr>
        <w:pStyle w:val="BodyText"/>
        <w:spacing w:before="7"/>
        <w:rPr>
          <w:sz w:val="22"/>
        </w:rPr>
      </w:pPr>
    </w:p>
    <w:p w14:paraId="77FABC58" w14:textId="77777777" w:rsidR="009B2A23" w:rsidRDefault="009B2A23" w:rsidP="009B2A23">
      <w:pPr>
        <w:pStyle w:val="ListParagraph"/>
        <w:widowControl w:val="0"/>
        <w:numPr>
          <w:ilvl w:val="1"/>
          <w:numId w:val="37"/>
        </w:numPr>
        <w:tabs>
          <w:tab w:val="left" w:pos="838"/>
        </w:tabs>
        <w:autoSpaceDE w:val="0"/>
        <w:autoSpaceDN w:val="0"/>
        <w:spacing w:line="249" w:lineRule="auto"/>
        <w:ind w:right="169" w:hanging="360"/>
        <w:contextualSpacing w:val="0"/>
        <w:jc w:val="both"/>
        <w:rPr>
          <w:sz w:val="21"/>
        </w:rPr>
      </w:pPr>
      <w:r>
        <w:rPr>
          <w:w w:val="105"/>
          <w:sz w:val="21"/>
        </w:rPr>
        <w:t>If</w:t>
      </w:r>
      <w:r>
        <w:rPr>
          <w:spacing w:val="-4"/>
          <w:w w:val="105"/>
          <w:sz w:val="21"/>
        </w:rPr>
        <w:t xml:space="preserve"> </w:t>
      </w:r>
      <w:r>
        <w:rPr>
          <w:w w:val="105"/>
          <w:sz w:val="21"/>
        </w:rPr>
        <w:t>you</w:t>
      </w:r>
      <w:r>
        <w:rPr>
          <w:spacing w:val="-2"/>
          <w:w w:val="105"/>
          <w:sz w:val="21"/>
        </w:rPr>
        <w:t xml:space="preserve"> </w:t>
      </w:r>
      <w:r>
        <w:rPr>
          <w:w w:val="105"/>
          <w:sz w:val="21"/>
        </w:rPr>
        <w:t>don’t</w:t>
      </w:r>
      <w:r>
        <w:rPr>
          <w:spacing w:val="-4"/>
          <w:w w:val="105"/>
          <w:sz w:val="21"/>
        </w:rPr>
        <w:t xml:space="preserve"> </w:t>
      </w:r>
      <w:r>
        <w:rPr>
          <w:w w:val="105"/>
          <w:sz w:val="21"/>
        </w:rPr>
        <w:t>love</w:t>
      </w:r>
      <w:r>
        <w:rPr>
          <w:spacing w:val="-2"/>
          <w:w w:val="105"/>
          <w:sz w:val="21"/>
        </w:rPr>
        <w:t xml:space="preserve"> </w:t>
      </w:r>
      <w:r>
        <w:rPr>
          <w:w w:val="105"/>
          <w:sz w:val="21"/>
        </w:rPr>
        <w:t>it</w:t>
      </w:r>
      <w:r>
        <w:rPr>
          <w:spacing w:val="-5"/>
          <w:w w:val="105"/>
          <w:sz w:val="21"/>
        </w:rPr>
        <w:t xml:space="preserve"> </w:t>
      </w:r>
      <w:r>
        <w:rPr>
          <w:w w:val="105"/>
          <w:sz w:val="21"/>
        </w:rPr>
        <w:t>or</w:t>
      </w:r>
      <w:r>
        <w:rPr>
          <w:spacing w:val="-3"/>
          <w:w w:val="105"/>
          <w:sz w:val="21"/>
        </w:rPr>
        <w:t xml:space="preserve"> </w:t>
      </w:r>
      <w:r>
        <w:rPr>
          <w:w w:val="105"/>
          <w:sz w:val="21"/>
        </w:rPr>
        <w:t>don’t</w:t>
      </w:r>
      <w:r>
        <w:rPr>
          <w:spacing w:val="-4"/>
          <w:w w:val="105"/>
          <w:sz w:val="21"/>
        </w:rPr>
        <w:t xml:space="preserve"> </w:t>
      </w:r>
      <w:r>
        <w:rPr>
          <w:w w:val="105"/>
          <w:sz w:val="21"/>
        </w:rPr>
        <w:t>feel</w:t>
      </w:r>
      <w:r>
        <w:rPr>
          <w:spacing w:val="-4"/>
          <w:w w:val="105"/>
          <w:sz w:val="21"/>
        </w:rPr>
        <w:t xml:space="preserve"> </w:t>
      </w:r>
      <w:r>
        <w:rPr>
          <w:w w:val="105"/>
          <w:sz w:val="21"/>
        </w:rPr>
        <w:t>comfortable</w:t>
      </w:r>
      <w:r>
        <w:rPr>
          <w:spacing w:val="-2"/>
          <w:w w:val="105"/>
          <w:sz w:val="21"/>
        </w:rPr>
        <w:t xml:space="preserve"> </w:t>
      </w:r>
      <w:r>
        <w:rPr>
          <w:w w:val="105"/>
          <w:sz w:val="21"/>
        </w:rPr>
        <w:t>leading</w:t>
      </w:r>
      <w:r>
        <w:rPr>
          <w:spacing w:val="-2"/>
          <w:w w:val="105"/>
          <w:sz w:val="21"/>
        </w:rPr>
        <w:t xml:space="preserve"> </w:t>
      </w:r>
      <w:r>
        <w:rPr>
          <w:w w:val="105"/>
          <w:sz w:val="21"/>
        </w:rPr>
        <w:t>it,</w:t>
      </w:r>
      <w:r>
        <w:rPr>
          <w:spacing w:val="-3"/>
          <w:w w:val="105"/>
          <w:sz w:val="21"/>
        </w:rPr>
        <w:t xml:space="preserve"> </w:t>
      </w:r>
      <w:r>
        <w:rPr>
          <w:w w:val="105"/>
          <w:sz w:val="21"/>
        </w:rPr>
        <w:t>don’t</w:t>
      </w:r>
      <w:r>
        <w:rPr>
          <w:spacing w:val="-4"/>
          <w:w w:val="105"/>
          <w:sz w:val="21"/>
        </w:rPr>
        <w:t xml:space="preserve"> </w:t>
      </w:r>
      <w:r>
        <w:rPr>
          <w:w w:val="105"/>
          <w:sz w:val="21"/>
        </w:rPr>
        <w:t>do</w:t>
      </w:r>
      <w:r>
        <w:rPr>
          <w:spacing w:val="-2"/>
          <w:w w:val="105"/>
          <w:sz w:val="21"/>
        </w:rPr>
        <w:t xml:space="preserve"> </w:t>
      </w:r>
      <w:r>
        <w:rPr>
          <w:w w:val="105"/>
          <w:sz w:val="21"/>
        </w:rPr>
        <w:t>it</w:t>
      </w:r>
      <w:r>
        <w:rPr>
          <w:spacing w:val="-4"/>
          <w:w w:val="105"/>
          <w:sz w:val="21"/>
        </w:rPr>
        <w:t xml:space="preserve"> </w:t>
      </w:r>
      <w:r>
        <w:rPr>
          <w:w w:val="105"/>
          <w:sz w:val="21"/>
        </w:rPr>
        <w:t>-YET!</w:t>
      </w:r>
      <w:r>
        <w:rPr>
          <w:spacing w:val="-4"/>
          <w:w w:val="105"/>
          <w:sz w:val="21"/>
        </w:rPr>
        <w:t xml:space="preserve"> </w:t>
      </w:r>
      <w:r>
        <w:rPr>
          <w:w w:val="105"/>
          <w:sz w:val="21"/>
        </w:rPr>
        <w:t>Practice</w:t>
      </w:r>
      <w:r>
        <w:rPr>
          <w:spacing w:val="-2"/>
          <w:w w:val="105"/>
          <w:sz w:val="21"/>
        </w:rPr>
        <w:t xml:space="preserve"> </w:t>
      </w:r>
      <w:r>
        <w:rPr>
          <w:w w:val="105"/>
          <w:sz w:val="21"/>
        </w:rPr>
        <w:t>with</w:t>
      </w:r>
      <w:r>
        <w:rPr>
          <w:spacing w:val="-2"/>
          <w:w w:val="105"/>
          <w:sz w:val="21"/>
        </w:rPr>
        <w:t xml:space="preserve"> </w:t>
      </w:r>
      <w:r>
        <w:rPr>
          <w:w w:val="105"/>
          <w:sz w:val="21"/>
        </w:rPr>
        <w:t>your team,</w:t>
      </w:r>
      <w:r>
        <w:rPr>
          <w:spacing w:val="-8"/>
          <w:w w:val="105"/>
          <w:sz w:val="21"/>
        </w:rPr>
        <w:t xml:space="preserve"> </w:t>
      </w:r>
      <w:r>
        <w:rPr>
          <w:w w:val="105"/>
          <w:sz w:val="21"/>
        </w:rPr>
        <w:t>with</w:t>
      </w:r>
      <w:r>
        <w:rPr>
          <w:spacing w:val="-6"/>
          <w:w w:val="105"/>
          <w:sz w:val="21"/>
        </w:rPr>
        <w:t xml:space="preserve"> </w:t>
      </w:r>
      <w:r>
        <w:rPr>
          <w:w w:val="105"/>
          <w:sz w:val="21"/>
        </w:rPr>
        <w:t>friends</w:t>
      </w:r>
      <w:r>
        <w:rPr>
          <w:spacing w:val="-7"/>
          <w:w w:val="105"/>
          <w:sz w:val="21"/>
        </w:rPr>
        <w:t xml:space="preserve"> </w:t>
      </w:r>
      <w:r>
        <w:rPr>
          <w:w w:val="105"/>
          <w:sz w:val="21"/>
        </w:rPr>
        <w:t>and</w:t>
      </w:r>
      <w:r>
        <w:rPr>
          <w:spacing w:val="-6"/>
          <w:w w:val="105"/>
          <w:sz w:val="21"/>
        </w:rPr>
        <w:t xml:space="preserve"> </w:t>
      </w:r>
      <w:r>
        <w:rPr>
          <w:w w:val="105"/>
          <w:sz w:val="21"/>
        </w:rPr>
        <w:t>colleagues,</w:t>
      </w:r>
      <w:r>
        <w:rPr>
          <w:spacing w:val="-8"/>
          <w:w w:val="105"/>
          <w:sz w:val="21"/>
        </w:rPr>
        <w:t xml:space="preserve"> </w:t>
      </w:r>
      <w:r>
        <w:rPr>
          <w:w w:val="105"/>
          <w:sz w:val="21"/>
        </w:rPr>
        <w:t>with</w:t>
      </w:r>
      <w:r>
        <w:rPr>
          <w:spacing w:val="-6"/>
          <w:w w:val="105"/>
          <w:sz w:val="21"/>
        </w:rPr>
        <w:t xml:space="preserve"> </w:t>
      </w:r>
      <w:r>
        <w:rPr>
          <w:w w:val="105"/>
          <w:sz w:val="21"/>
        </w:rPr>
        <w:t>unsuspecting</w:t>
      </w:r>
      <w:r>
        <w:rPr>
          <w:spacing w:val="-6"/>
          <w:w w:val="105"/>
          <w:sz w:val="21"/>
        </w:rPr>
        <w:t xml:space="preserve"> </w:t>
      </w:r>
      <w:r>
        <w:rPr>
          <w:w w:val="105"/>
          <w:sz w:val="21"/>
        </w:rPr>
        <w:t>family</w:t>
      </w:r>
      <w:r>
        <w:rPr>
          <w:spacing w:val="-6"/>
          <w:w w:val="105"/>
          <w:sz w:val="21"/>
        </w:rPr>
        <w:t xml:space="preserve"> </w:t>
      </w:r>
      <w:r>
        <w:rPr>
          <w:w w:val="105"/>
          <w:sz w:val="21"/>
        </w:rPr>
        <w:t>members</w:t>
      </w:r>
      <w:r>
        <w:rPr>
          <w:spacing w:val="-8"/>
          <w:w w:val="105"/>
          <w:sz w:val="21"/>
        </w:rPr>
        <w:t xml:space="preserve"> </w:t>
      </w:r>
      <w:r>
        <w:rPr>
          <w:w w:val="105"/>
          <w:sz w:val="21"/>
        </w:rPr>
        <w:t>☺</w:t>
      </w:r>
      <w:r>
        <w:rPr>
          <w:spacing w:val="-5"/>
          <w:w w:val="105"/>
          <w:sz w:val="21"/>
        </w:rPr>
        <w:t xml:space="preserve"> </w:t>
      </w:r>
      <w:r>
        <w:rPr>
          <w:w w:val="105"/>
          <w:sz w:val="21"/>
        </w:rPr>
        <w:t>…</w:t>
      </w:r>
      <w:r>
        <w:rPr>
          <w:spacing w:val="-5"/>
          <w:w w:val="105"/>
          <w:sz w:val="21"/>
        </w:rPr>
        <w:t xml:space="preserve"> </w:t>
      </w:r>
      <w:r>
        <w:rPr>
          <w:w w:val="105"/>
          <w:sz w:val="21"/>
        </w:rPr>
        <w:t>until</w:t>
      </w:r>
      <w:r>
        <w:rPr>
          <w:spacing w:val="-8"/>
          <w:w w:val="105"/>
          <w:sz w:val="21"/>
        </w:rPr>
        <w:t xml:space="preserve"> </w:t>
      </w:r>
      <w:r>
        <w:rPr>
          <w:w w:val="105"/>
          <w:sz w:val="21"/>
        </w:rPr>
        <w:t>you</w:t>
      </w:r>
      <w:r>
        <w:rPr>
          <w:spacing w:val="-7"/>
          <w:w w:val="105"/>
          <w:sz w:val="21"/>
        </w:rPr>
        <w:t xml:space="preserve"> </w:t>
      </w:r>
      <w:r>
        <w:rPr>
          <w:w w:val="105"/>
          <w:sz w:val="21"/>
        </w:rPr>
        <w:t>are confident leading the activity. Then take it on the</w:t>
      </w:r>
      <w:r>
        <w:rPr>
          <w:spacing w:val="7"/>
          <w:w w:val="105"/>
          <w:sz w:val="21"/>
        </w:rPr>
        <w:t xml:space="preserve"> </w:t>
      </w:r>
      <w:r>
        <w:rPr>
          <w:w w:val="105"/>
          <w:sz w:val="21"/>
        </w:rPr>
        <w:t>road!</w:t>
      </w:r>
    </w:p>
    <w:p w14:paraId="69186637" w14:textId="77777777" w:rsidR="009B2A23" w:rsidRDefault="009B2A23" w:rsidP="009B2A23">
      <w:pPr>
        <w:pStyle w:val="BodyText"/>
        <w:spacing w:before="6"/>
        <w:rPr>
          <w:sz w:val="22"/>
        </w:rPr>
      </w:pPr>
    </w:p>
    <w:p w14:paraId="68163BB2" w14:textId="77777777" w:rsidR="009B2A23" w:rsidRDefault="009B2A23" w:rsidP="009B2A23">
      <w:pPr>
        <w:pStyle w:val="ListParagraph"/>
        <w:widowControl w:val="0"/>
        <w:numPr>
          <w:ilvl w:val="1"/>
          <w:numId w:val="37"/>
        </w:numPr>
        <w:tabs>
          <w:tab w:val="left" w:pos="838"/>
        </w:tabs>
        <w:autoSpaceDE w:val="0"/>
        <w:autoSpaceDN w:val="0"/>
        <w:spacing w:line="249" w:lineRule="auto"/>
        <w:ind w:right="229" w:hanging="360"/>
        <w:contextualSpacing w:val="0"/>
        <w:rPr>
          <w:sz w:val="21"/>
        </w:rPr>
      </w:pPr>
      <w:r>
        <w:rPr>
          <w:w w:val="105"/>
          <w:sz w:val="21"/>
        </w:rPr>
        <w:t>Be conscious of your group’s energy level. Are you hoping to raise their energy level,</w:t>
      </w:r>
      <w:r>
        <w:rPr>
          <w:spacing w:val="-41"/>
          <w:w w:val="105"/>
          <w:sz w:val="21"/>
        </w:rPr>
        <w:t xml:space="preserve"> </w:t>
      </w:r>
      <w:r>
        <w:rPr>
          <w:w w:val="105"/>
          <w:sz w:val="21"/>
        </w:rPr>
        <w:t>or settle them down a bit? Model that in your own affect. (Think ‘mirror neurons’! Do the inner work of calming yourself or elevating your own</w:t>
      </w:r>
      <w:r>
        <w:rPr>
          <w:spacing w:val="4"/>
          <w:w w:val="105"/>
          <w:sz w:val="21"/>
        </w:rPr>
        <w:t xml:space="preserve"> </w:t>
      </w:r>
      <w:r>
        <w:rPr>
          <w:w w:val="105"/>
          <w:sz w:val="21"/>
        </w:rPr>
        <w:t>energy.)</w:t>
      </w:r>
    </w:p>
    <w:p w14:paraId="37FD1533" w14:textId="77777777" w:rsidR="009B2A23" w:rsidRDefault="009B2A23" w:rsidP="009B2A23">
      <w:pPr>
        <w:pStyle w:val="BodyText"/>
        <w:spacing w:before="2"/>
        <w:rPr>
          <w:sz w:val="22"/>
        </w:rPr>
      </w:pPr>
    </w:p>
    <w:p w14:paraId="032310D6" w14:textId="77777777" w:rsidR="009B2A23" w:rsidRDefault="009B2A23" w:rsidP="009B2A23">
      <w:pPr>
        <w:pStyle w:val="ListParagraph"/>
        <w:widowControl w:val="0"/>
        <w:numPr>
          <w:ilvl w:val="1"/>
          <w:numId w:val="37"/>
        </w:numPr>
        <w:tabs>
          <w:tab w:val="left" w:pos="839"/>
        </w:tabs>
        <w:autoSpaceDE w:val="0"/>
        <w:autoSpaceDN w:val="0"/>
        <w:spacing w:line="252" w:lineRule="auto"/>
        <w:ind w:right="143" w:hanging="359"/>
        <w:contextualSpacing w:val="0"/>
        <w:rPr>
          <w:sz w:val="21"/>
        </w:rPr>
      </w:pPr>
      <w:r>
        <w:rPr>
          <w:w w:val="105"/>
          <w:sz w:val="21"/>
        </w:rPr>
        <w:t>Be impeccable in your language. Carefully plan what you’re going to say to introduce, facilitate, close and debrief your activity. The way you speak will shape their experiences. If we talk about this activity as something unimportant, embarrassing or obligatory,</w:t>
      </w:r>
      <w:r>
        <w:rPr>
          <w:spacing w:val="-5"/>
          <w:w w:val="105"/>
          <w:sz w:val="21"/>
        </w:rPr>
        <w:t xml:space="preserve"> </w:t>
      </w:r>
      <w:r>
        <w:rPr>
          <w:w w:val="105"/>
          <w:sz w:val="21"/>
        </w:rPr>
        <w:t>we</w:t>
      </w:r>
      <w:r>
        <w:rPr>
          <w:spacing w:val="-3"/>
          <w:w w:val="105"/>
          <w:sz w:val="21"/>
        </w:rPr>
        <w:t xml:space="preserve"> </w:t>
      </w:r>
      <w:r>
        <w:rPr>
          <w:w w:val="105"/>
          <w:sz w:val="21"/>
        </w:rPr>
        <w:t>give</w:t>
      </w:r>
      <w:r>
        <w:rPr>
          <w:spacing w:val="-3"/>
          <w:w w:val="105"/>
          <w:sz w:val="21"/>
        </w:rPr>
        <w:t xml:space="preserve"> </w:t>
      </w:r>
      <w:r>
        <w:rPr>
          <w:w w:val="105"/>
          <w:sz w:val="21"/>
        </w:rPr>
        <w:t>them</w:t>
      </w:r>
      <w:r>
        <w:rPr>
          <w:spacing w:val="-1"/>
          <w:w w:val="105"/>
          <w:sz w:val="21"/>
        </w:rPr>
        <w:t xml:space="preserve"> </w:t>
      </w:r>
      <w:r>
        <w:rPr>
          <w:w w:val="105"/>
          <w:sz w:val="21"/>
        </w:rPr>
        <w:t>permission</w:t>
      </w:r>
      <w:r>
        <w:rPr>
          <w:spacing w:val="-2"/>
          <w:w w:val="105"/>
          <w:sz w:val="21"/>
        </w:rPr>
        <w:t xml:space="preserve"> </w:t>
      </w:r>
      <w:r>
        <w:rPr>
          <w:w w:val="105"/>
          <w:sz w:val="21"/>
        </w:rPr>
        <w:t>to</w:t>
      </w:r>
      <w:r>
        <w:rPr>
          <w:spacing w:val="-3"/>
          <w:w w:val="105"/>
          <w:sz w:val="21"/>
        </w:rPr>
        <w:t xml:space="preserve"> </w:t>
      </w:r>
      <w:r>
        <w:rPr>
          <w:w w:val="105"/>
          <w:sz w:val="21"/>
        </w:rPr>
        <w:t>disengage.</w:t>
      </w:r>
      <w:r>
        <w:rPr>
          <w:spacing w:val="-4"/>
          <w:w w:val="105"/>
          <w:sz w:val="21"/>
        </w:rPr>
        <w:t xml:space="preserve"> </w:t>
      </w:r>
      <w:r>
        <w:rPr>
          <w:w w:val="105"/>
          <w:sz w:val="21"/>
        </w:rPr>
        <w:t>It</w:t>
      </w:r>
      <w:r>
        <w:rPr>
          <w:spacing w:val="-4"/>
          <w:w w:val="105"/>
          <w:sz w:val="21"/>
        </w:rPr>
        <w:t xml:space="preserve"> </w:t>
      </w:r>
      <w:r>
        <w:rPr>
          <w:w w:val="105"/>
          <w:sz w:val="21"/>
        </w:rPr>
        <w:t>also</w:t>
      </w:r>
      <w:r>
        <w:rPr>
          <w:spacing w:val="-3"/>
          <w:w w:val="105"/>
          <w:sz w:val="21"/>
        </w:rPr>
        <w:t xml:space="preserve"> </w:t>
      </w:r>
      <w:r>
        <w:rPr>
          <w:w w:val="105"/>
          <w:sz w:val="21"/>
        </w:rPr>
        <w:t>sets</w:t>
      </w:r>
      <w:r>
        <w:rPr>
          <w:spacing w:val="-3"/>
          <w:w w:val="105"/>
          <w:sz w:val="21"/>
        </w:rPr>
        <w:t xml:space="preserve"> </w:t>
      </w:r>
      <w:r>
        <w:rPr>
          <w:w w:val="105"/>
          <w:sz w:val="21"/>
        </w:rPr>
        <w:t>the</w:t>
      </w:r>
      <w:r>
        <w:rPr>
          <w:spacing w:val="-3"/>
          <w:w w:val="105"/>
          <w:sz w:val="21"/>
        </w:rPr>
        <w:t xml:space="preserve"> </w:t>
      </w:r>
      <w:r>
        <w:rPr>
          <w:w w:val="105"/>
          <w:sz w:val="21"/>
        </w:rPr>
        <w:t>tone</w:t>
      </w:r>
      <w:r>
        <w:rPr>
          <w:spacing w:val="-2"/>
          <w:w w:val="105"/>
          <w:sz w:val="21"/>
        </w:rPr>
        <w:t xml:space="preserve"> </w:t>
      </w:r>
      <w:r>
        <w:rPr>
          <w:w w:val="105"/>
          <w:sz w:val="21"/>
        </w:rPr>
        <w:t>that</w:t>
      </w:r>
      <w:r>
        <w:rPr>
          <w:spacing w:val="-4"/>
          <w:w w:val="105"/>
          <w:sz w:val="21"/>
        </w:rPr>
        <w:t xml:space="preserve"> </w:t>
      </w:r>
      <w:r>
        <w:rPr>
          <w:w w:val="105"/>
          <w:sz w:val="21"/>
        </w:rPr>
        <w:t>we</w:t>
      </w:r>
      <w:r>
        <w:rPr>
          <w:spacing w:val="-3"/>
          <w:w w:val="105"/>
          <w:sz w:val="21"/>
        </w:rPr>
        <w:t xml:space="preserve"> </w:t>
      </w:r>
      <w:r>
        <w:rPr>
          <w:w w:val="105"/>
          <w:sz w:val="21"/>
        </w:rPr>
        <w:t>are</w:t>
      </w:r>
      <w:r>
        <w:rPr>
          <w:spacing w:val="-3"/>
          <w:w w:val="105"/>
          <w:sz w:val="21"/>
        </w:rPr>
        <w:t xml:space="preserve"> </w:t>
      </w:r>
      <w:r>
        <w:rPr>
          <w:w w:val="105"/>
          <w:sz w:val="21"/>
        </w:rPr>
        <w:t>not</w:t>
      </w:r>
      <w:r>
        <w:rPr>
          <w:spacing w:val="-6"/>
          <w:w w:val="105"/>
          <w:sz w:val="21"/>
        </w:rPr>
        <w:t xml:space="preserve"> </w:t>
      </w:r>
      <w:r>
        <w:rPr>
          <w:w w:val="105"/>
          <w:sz w:val="21"/>
        </w:rPr>
        <w:t>in charge of the work to come, but are somehow being ‘made’ to include activities that we don’t value, lessening our authority and credibility. Positive language frames encourage their positive</w:t>
      </w:r>
      <w:r>
        <w:rPr>
          <w:spacing w:val="2"/>
          <w:w w:val="105"/>
          <w:sz w:val="21"/>
        </w:rPr>
        <w:t xml:space="preserve"> </w:t>
      </w:r>
      <w:r>
        <w:rPr>
          <w:w w:val="105"/>
          <w:sz w:val="21"/>
        </w:rPr>
        <w:t>participation!</w:t>
      </w:r>
    </w:p>
    <w:p w14:paraId="734983E8" w14:textId="77777777" w:rsidR="009B2A23" w:rsidRDefault="009B2A23" w:rsidP="009B2A23">
      <w:pPr>
        <w:pStyle w:val="BodyText"/>
        <w:spacing w:before="9"/>
      </w:pPr>
    </w:p>
    <w:p w14:paraId="665654E4" w14:textId="77777777" w:rsidR="009B2A23" w:rsidRDefault="009B2A23" w:rsidP="009B2A23">
      <w:pPr>
        <w:pStyle w:val="ListParagraph"/>
        <w:widowControl w:val="0"/>
        <w:numPr>
          <w:ilvl w:val="1"/>
          <w:numId w:val="37"/>
        </w:numPr>
        <w:tabs>
          <w:tab w:val="left" w:pos="838"/>
        </w:tabs>
        <w:autoSpaceDE w:val="0"/>
        <w:autoSpaceDN w:val="0"/>
        <w:spacing w:line="249" w:lineRule="auto"/>
        <w:ind w:right="218" w:hanging="360"/>
        <w:contextualSpacing w:val="0"/>
        <w:jc w:val="both"/>
        <w:rPr>
          <w:sz w:val="21"/>
        </w:rPr>
      </w:pPr>
      <w:r>
        <w:rPr>
          <w:w w:val="105"/>
          <w:sz w:val="21"/>
        </w:rPr>
        <w:t>Leave</w:t>
      </w:r>
      <w:r>
        <w:rPr>
          <w:spacing w:val="-4"/>
          <w:w w:val="105"/>
          <w:sz w:val="21"/>
        </w:rPr>
        <w:t xml:space="preserve"> </w:t>
      </w:r>
      <w:r>
        <w:rPr>
          <w:w w:val="105"/>
          <w:sz w:val="21"/>
        </w:rPr>
        <w:t>room</w:t>
      </w:r>
      <w:r>
        <w:rPr>
          <w:spacing w:val="-1"/>
          <w:w w:val="105"/>
          <w:sz w:val="21"/>
        </w:rPr>
        <w:t xml:space="preserve"> </w:t>
      </w:r>
      <w:r>
        <w:rPr>
          <w:w w:val="105"/>
          <w:sz w:val="21"/>
        </w:rPr>
        <w:t>for</w:t>
      </w:r>
      <w:r>
        <w:rPr>
          <w:spacing w:val="-3"/>
          <w:w w:val="105"/>
          <w:sz w:val="21"/>
        </w:rPr>
        <w:t xml:space="preserve"> </w:t>
      </w:r>
      <w:r>
        <w:rPr>
          <w:w w:val="105"/>
          <w:sz w:val="21"/>
        </w:rPr>
        <w:t>folks</w:t>
      </w:r>
      <w:r>
        <w:rPr>
          <w:spacing w:val="-4"/>
          <w:w w:val="105"/>
          <w:sz w:val="21"/>
        </w:rPr>
        <w:t xml:space="preserve"> </w:t>
      </w:r>
      <w:r>
        <w:rPr>
          <w:w w:val="105"/>
          <w:sz w:val="21"/>
        </w:rPr>
        <w:t>to</w:t>
      </w:r>
      <w:r>
        <w:rPr>
          <w:spacing w:val="-3"/>
          <w:w w:val="105"/>
          <w:sz w:val="21"/>
        </w:rPr>
        <w:t xml:space="preserve"> </w:t>
      </w:r>
      <w:r>
        <w:rPr>
          <w:w w:val="105"/>
          <w:sz w:val="21"/>
        </w:rPr>
        <w:t>respectfully</w:t>
      </w:r>
      <w:r>
        <w:rPr>
          <w:spacing w:val="-3"/>
          <w:w w:val="105"/>
          <w:sz w:val="21"/>
        </w:rPr>
        <w:t xml:space="preserve"> </w:t>
      </w:r>
      <w:r>
        <w:rPr>
          <w:w w:val="105"/>
          <w:sz w:val="21"/>
        </w:rPr>
        <w:t>pass</w:t>
      </w:r>
      <w:r>
        <w:rPr>
          <w:spacing w:val="-3"/>
          <w:w w:val="105"/>
          <w:sz w:val="21"/>
        </w:rPr>
        <w:t xml:space="preserve"> </w:t>
      </w:r>
      <w:r>
        <w:rPr>
          <w:w w:val="105"/>
          <w:sz w:val="21"/>
        </w:rPr>
        <w:t>on</w:t>
      </w:r>
      <w:r>
        <w:rPr>
          <w:spacing w:val="-3"/>
          <w:w w:val="105"/>
          <w:sz w:val="21"/>
        </w:rPr>
        <w:t xml:space="preserve"> </w:t>
      </w:r>
      <w:r>
        <w:rPr>
          <w:w w:val="105"/>
          <w:sz w:val="21"/>
        </w:rPr>
        <w:t>participating.</w:t>
      </w:r>
      <w:r>
        <w:rPr>
          <w:spacing w:val="-4"/>
          <w:w w:val="105"/>
          <w:sz w:val="21"/>
        </w:rPr>
        <w:t xml:space="preserve"> </w:t>
      </w:r>
      <w:r>
        <w:rPr>
          <w:w w:val="105"/>
          <w:sz w:val="21"/>
        </w:rPr>
        <w:t>If</w:t>
      </w:r>
      <w:r>
        <w:rPr>
          <w:spacing w:val="-4"/>
          <w:w w:val="105"/>
          <w:sz w:val="21"/>
        </w:rPr>
        <w:t xml:space="preserve"> </w:t>
      </w:r>
      <w:r>
        <w:rPr>
          <w:w w:val="105"/>
          <w:sz w:val="21"/>
        </w:rPr>
        <w:t>there</w:t>
      </w:r>
      <w:r>
        <w:rPr>
          <w:spacing w:val="-3"/>
          <w:w w:val="105"/>
          <w:sz w:val="21"/>
        </w:rPr>
        <w:t xml:space="preserve"> </w:t>
      </w:r>
      <w:r>
        <w:rPr>
          <w:w w:val="105"/>
          <w:sz w:val="21"/>
        </w:rPr>
        <w:t>is</w:t>
      </w:r>
      <w:r>
        <w:rPr>
          <w:spacing w:val="-3"/>
          <w:w w:val="105"/>
          <w:sz w:val="21"/>
        </w:rPr>
        <w:t xml:space="preserve"> </w:t>
      </w:r>
      <w:r>
        <w:rPr>
          <w:w w:val="105"/>
          <w:sz w:val="21"/>
        </w:rPr>
        <w:t>one</w:t>
      </w:r>
      <w:r>
        <w:rPr>
          <w:spacing w:val="-3"/>
          <w:w w:val="105"/>
          <w:sz w:val="21"/>
        </w:rPr>
        <w:t xml:space="preserve"> </w:t>
      </w:r>
      <w:r>
        <w:rPr>
          <w:w w:val="105"/>
          <w:sz w:val="21"/>
        </w:rPr>
        <w:t>participant,</w:t>
      </w:r>
      <w:r>
        <w:rPr>
          <w:spacing w:val="-4"/>
          <w:w w:val="105"/>
          <w:sz w:val="21"/>
        </w:rPr>
        <w:t xml:space="preserve"> </w:t>
      </w:r>
      <w:r>
        <w:rPr>
          <w:w w:val="105"/>
          <w:sz w:val="21"/>
        </w:rPr>
        <w:t>or</w:t>
      </w:r>
      <w:r>
        <w:rPr>
          <w:spacing w:val="-4"/>
          <w:w w:val="105"/>
          <w:sz w:val="21"/>
        </w:rPr>
        <w:t xml:space="preserve"> </w:t>
      </w:r>
      <w:r>
        <w:rPr>
          <w:w w:val="105"/>
          <w:sz w:val="21"/>
        </w:rPr>
        <w:t>a few,</w:t>
      </w:r>
      <w:r>
        <w:rPr>
          <w:spacing w:val="-4"/>
          <w:w w:val="105"/>
          <w:sz w:val="21"/>
        </w:rPr>
        <w:t xml:space="preserve"> </w:t>
      </w:r>
      <w:r>
        <w:rPr>
          <w:w w:val="105"/>
          <w:sz w:val="21"/>
        </w:rPr>
        <w:t>who</w:t>
      </w:r>
      <w:r>
        <w:rPr>
          <w:spacing w:val="-3"/>
          <w:w w:val="105"/>
          <w:sz w:val="21"/>
        </w:rPr>
        <w:t xml:space="preserve"> </w:t>
      </w:r>
      <w:r>
        <w:rPr>
          <w:w w:val="105"/>
          <w:sz w:val="21"/>
        </w:rPr>
        <w:t>don’t</w:t>
      </w:r>
      <w:r>
        <w:rPr>
          <w:spacing w:val="-4"/>
          <w:w w:val="105"/>
          <w:sz w:val="21"/>
        </w:rPr>
        <w:t xml:space="preserve"> </w:t>
      </w:r>
      <w:r>
        <w:rPr>
          <w:w w:val="105"/>
          <w:sz w:val="21"/>
        </w:rPr>
        <w:t>want</w:t>
      </w:r>
      <w:r>
        <w:rPr>
          <w:spacing w:val="-4"/>
          <w:w w:val="105"/>
          <w:sz w:val="21"/>
        </w:rPr>
        <w:t xml:space="preserve"> </w:t>
      </w:r>
      <w:r>
        <w:rPr>
          <w:w w:val="105"/>
          <w:sz w:val="21"/>
        </w:rPr>
        <w:t>to</w:t>
      </w:r>
      <w:r>
        <w:rPr>
          <w:spacing w:val="-3"/>
          <w:w w:val="105"/>
          <w:sz w:val="21"/>
        </w:rPr>
        <w:t xml:space="preserve"> </w:t>
      </w:r>
      <w:r>
        <w:rPr>
          <w:w w:val="105"/>
          <w:sz w:val="21"/>
        </w:rPr>
        <w:t>engage,</w:t>
      </w:r>
      <w:r>
        <w:rPr>
          <w:spacing w:val="-4"/>
          <w:w w:val="105"/>
          <w:sz w:val="21"/>
        </w:rPr>
        <w:t xml:space="preserve"> </w:t>
      </w:r>
      <w:r>
        <w:rPr>
          <w:w w:val="105"/>
          <w:sz w:val="21"/>
        </w:rPr>
        <w:t>offer</w:t>
      </w:r>
      <w:r>
        <w:rPr>
          <w:spacing w:val="-3"/>
          <w:w w:val="105"/>
          <w:sz w:val="21"/>
        </w:rPr>
        <w:t xml:space="preserve"> </w:t>
      </w:r>
      <w:r>
        <w:rPr>
          <w:w w:val="105"/>
          <w:sz w:val="21"/>
        </w:rPr>
        <w:t>a</w:t>
      </w:r>
      <w:r>
        <w:rPr>
          <w:spacing w:val="-3"/>
          <w:w w:val="105"/>
          <w:sz w:val="21"/>
        </w:rPr>
        <w:t xml:space="preserve"> </w:t>
      </w:r>
      <w:r>
        <w:rPr>
          <w:w w:val="105"/>
          <w:sz w:val="21"/>
        </w:rPr>
        <w:t>space</w:t>
      </w:r>
      <w:r>
        <w:rPr>
          <w:spacing w:val="-3"/>
          <w:w w:val="105"/>
          <w:sz w:val="21"/>
        </w:rPr>
        <w:t xml:space="preserve"> </w:t>
      </w:r>
      <w:r>
        <w:rPr>
          <w:w w:val="105"/>
          <w:sz w:val="21"/>
        </w:rPr>
        <w:t>from</w:t>
      </w:r>
      <w:r>
        <w:rPr>
          <w:spacing w:val="-2"/>
          <w:w w:val="105"/>
          <w:sz w:val="21"/>
        </w:rPr>
        <w:t xml:space="preserve"> </w:t>
      </w:r>
      <w:r>
        <w:rPr>
          <w:w w:val="105"/>
          <w:sz w:val="21"/>
        </w:rPr>
        <w:t>which</w:t>
      </w:r>
      <w:r>
        <w:rPr>
          <w:spacing w:val="-3"/>
          <w:w w:val="105"/>
          <w:sz w:val="21"/>
        </w:rPr>
        <w:t xml:space="preserve"> </w:t>
      </w:r>
      <w:r>
        <w:rPr>
          <w:w w:val="105"/>
          <w:sz w:val="21"/>
        </w:rPr>
        <w:t>to</w:t>
      </w:r>
      <w:r>
        <w:rPr>
          <w:spacing w:val="-3"/>
          <w:w w:val="105"/>
          <w:sz w:val="21"/>
        </w:rPr>
        <w:t xml:space="preserve"> </w:t>
      </w:r>
      <w:r>
        <w:rPr>
          <w:w w:val="105"/>
          <w:sz w:val="21"/>
        </w:rPr>
        <w:t>observe.</w:t>
      </w:r>
      <w:r>
        <w:rPr>
          <w:spacing w:val="-4"/>
          <w:w w:val="105"/>
          <w:sz w:val="21"/>
        </w:rPr>
        <w:t xml:space="preserve"> </w:t>
      </w:r>
      <w:r>
        <w:rPr>
          <w:w w:val="105"/>
          <w:sz w:val="21"/>
        </w:rPr>
        <w:t>During</w:t>
      </w:r>
      <w:r>
        <w:rPr>
          <w:spacing w:val="-3"/>
          <w:w w:val="105"/>
          <w:sz w:val="21"/>
        </w:rPr>
        <w:t xml:space="preserve"> </w:t>
      </w:r>
      <w:r>
        <w:rPr>
          <w:w w:val="105"/>
          <w:sz w:val="21"/>
        </w:rPr>
        <w:t>the</w:t>
      </w:r>
      <w:r>
        <w:rPr>
          <w:spacing w:val="-2"/>
          <w:w w:val="105"/>
          <w:sz w:val="21"/>
        </w:rPr>
        <w:t xml:space="preserve"> </w:t>
      </w:r>
      <w:r>
        <w:rPr>
          <w:w w:val="105"/>
          <w:sz w:val="21"/>
        </w:rPr>
        <w:t>debrief, ask for their input. “What did you notice as you were</w:t>
      </w:r>
      <w:r>
        <w:rPr>
          <w:spacing w:val="-1"/>
          <w:w w:val="105"/>
          <w:sz w:val="21"/>
        </w:rPr>
        <w:t xml:space="preserve"> </w:t>
      </w:r>
      <w:r>
        <w:rPr>
          <w:w w:val="105"/>
          <w:sz w:val="21"/>
        </w:rPr>
        <w:t>observing?”</w:t>
      </w:r>
    </w:p>
    <w:p w14:paraId="1903981B" w14:textId="77777777" w:rsidR="009B2A23" w:rsidRDefault="009B2A23" w:rsidP="009B2A23">
      <w:pPr>
        <w:pStyle w:val="BodyText"/>
        <w:rPr>
          <w:sz w:val="24"/>
        </w:rPr>
      </w:pPr>
    </w:p>
    <w:p w14:paraId="39EEFF27" w14:textId="77777777" w:rsidR="009B2A23" w:rsidRDefault="009B2A23" w:rsidP="009B2A23">
      <w:pPr>
        <w:pStyle w:val="BodyText"/>
        <w:spacing w:before="2"/>
      </w:pPr>
    </w:p>
    <w:p w14:paraId="20BF4F9D" w14:textId="77777777" w:rsidR="009B2A23" w:rsidRDefault="009B2A23" w:rsidP="009B2A23">
      <w:pPr>
        <w:pStyle w:val="BodyText"/>
        <w:ind w:left="3390" w:right="3376"/>
        <w:jc w:val="center"/>
        <w:rPr>
          <w:rFonts w:ascii="Times New Roman"/>
        </w:rPr>
      </w:pPr>
      <w:hyperlink r:id="rId7">
        <w:r>
          <w:rPr>
            <w:rFonts w:ascii="Times New Roman"/>
            <w:color w:val="0000FF"/>
            <w:w w:val="110"/>
            <w:u w:val="single" w:color="0000FF"/>
          </w:rPr>
          <w:t>annmckaybryson@gmail.com</w:t>
        </w:r>
      </w:hyperlink>
    </w:p>
    <w:p w14:paraId="33F3E7E4" w14:textId="77777777" w:rsidR="009B2A23" w:rsidRPr="009B2A23" w:rsidRDefault="009B2A23" w:rsidP="009B2A23"/>
    <w:sectPr w:rsidR="009B2A23" w:rsidRPr="009B2A23" w:rsidSect="00062258">
      <w:headerReference w:type="default" r:id="rId8"/>
      <w:footerReference w:type="even" r:id="rId9"/>
      <w:footerReference w:type="default" r:id="rId10"/>
      <w:pgSz w:w="12240" w:h="15840"/>
      <w:pgMar w:top="1080" w:right="1080" w:bottom="1080" w:left="108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FF29E0" w14:textId="77777777" w:rsidR="00C64B74" w:rsidRDefault="00C64B74" w:rsidP="007F1F6F">
      <w:r>
        <w:separator/>
      </w:r>
    </w:p>
  </w:endnote>
  <w:endnote w:type="continuationSeparator" w:id="0">
    <w:p w14:paraId="39BD90A7" w14:textId="77777777" w:rsidR="00C64B74" w:rsidRDefault="00C64B74" w:rsidP="007F1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47864347"/>
      <w:docPartObj>
        <w:docPartGallery w:val="Page Numbers (Bottom of Page)"/>
        <w:docPartUnique/>
      </w:docPartObj>
    </w:sdtPr>
    <w:sdtEndPr>
      <w:rPr>
        <w:rStyle w:val="PageNumber"/>
      </w:rPr>
    </w:sdtEndPr>
    <w:sdtContent>
      <w:p w14:paraId="4CE85F23" w14:textId="74640B07" w:rsidR="00313920" w:rsidRDefault="00313920" w:rsidP="001B29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D5F169" w14:textId="77777777" w:rsidR="00313920" w:rsidRDefault="00313920" w:rsidP="003139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Helvetica" w:hAnsi="Helvetica"/>
        <w:b/>
        <w:sz w:val="18"/>
        <w:szCs w:val="18"/>
      </w:rPr>
      <w:id w:val="1296103412"/>
      <w:docPartObj>
        <w:docPartGallery w:val="Page Numbers (Bottom of Page)"/>
        <w:docPartUnique/>
      </w:docPartObj>
    </w:sdtPr>
    <w:sdtEndPr>
      <w:rPr>
        <w:rStyle w:val="PageNumber"/>
      </w:rPr>
    </w:sdtEndPr>
    <w:sdtContent>
      <w:p w14:paraId="622E2B85" w14:textId="77777777" w:rsidR="00062258" w:rsidRPr="00D1058F" w:rsidRDefault="00062258" w:rsidP="00062258">
        <w:pPr>
          <w:pStyle w:val="Footer"/>
          <w:framePr w:wrap="none" w:vAnchor="text" w:hAnchor="margin" w:xAlign="right" w:y="123"/>
          <w:rPr>
            <w:rStyle w:val="PageNumber"/>
            <w:rFonts w:ascii="Helvetica" w:hAnsi="Helvetica"/>
            <w:b/>
            <w:sz w:val="18"/>
            <w:szCs w:val="18"/>
          </w:rPr>
        </w:pPr>
        <w:r w:rsidRPr="00D1058F">
          <w:rPr>
            <w:rStyle w:val="PageNumber"/>
            <w:rFonts w:ascii="Helvetica" w:hAnsi="Helvetica"/>
            <w:b/>
            <w:sz w:val="18"/>
            <w:szCs w:val="18"/>
          </w:rPr>
          <w:fldChar w:fldCharType="begin"/>
        </w:r>
        <w:r w:rsidRPr="00D1058F">
          <w:rPr>
            <w:rStyle w:val="PageNumber"/>
            <w:rFonts w:ascii="Helvetica" w:hAnsi="Helvetica"/>
            <w:b/>
            <w:sz w:val="18"/>
            <w:szCs w:val="18"/>
          </w:rPr>
          <w:instrText xml:space="preserve"> PAGE </w:instrText>
        </w:r>
        <w:r w:rsidRPr="00D1058F">
          <w:rPr>
            <w:rStyle w:val="PageNumber"/>
            <w:rFonts w:ascii="Helvetica" w:hAnsi="Helvetica"/>
            <w:b/>
            <w:sz w:val="18"/>
            <w:szCs w:val="18"/>
          </w:rPr>
          <w:fldChar w:fldCharType="separate"/>
        </w:r>
        <w:r w:rsidR="00D76E51">
          <w:rPr>
            <w:rStyle w:val="PageNumber"/>
            <w:rFonts w:ascii="Helvetica" w:hAnsi="Helvetica"/>
            <w:b/>
            <w:noProof/>
            <w:sz w:val="18"/>
            <w:szCs w:val="18"/>
          </w:rPr>
          <w:t>1</w:t>
        </w:r>
        <w:r w:rsidRPr="00D1058F">
          <w:rPr>
            <w:rStyle w:val="PageNumber"/>
            <w:rFonts w:ascii="Helvetica" w:hAnsi="Helvetica"/>
            <w:b/>
            <w:sz w:val="18"/>
            <w:szCs w:val="18"/>
          </w:rPr>
          <w:fldChar w:fldCharType="end"/>
        </w:r>
      </w:p>
    </w:sdtContent>
  </w:sdt>
  <w:p w14:paraId="20487C96" w14:textId="42686ED4" w:rsidR="00062258" w:rsidRPr="008851B9" w:rsidRDefault="00062258" w:rsidP="00062258">
    <w:pPr>
      <w:rPr>
        <w:rFonts w:ascii="Helvetica" w:hAnsi="Helvetica"/>
        <w:sz w:val="14"/>
        <w:szCs w:val="14"/>
      </w:rPr>
    </w:pPr>
    <w:r w:rsidRPr="008851B9">
      <w:rPr>
        <w:rFonts w:ascii="Helvetica" w:hAnsi="Helvetica" w:cs="Calibri"/>
        <w:color w:val="000000"/>
        <w:sz w:val="14"/>
        <w:szCs w:val="14"/>
      </w:rPr>
      <w:t xml:space="preserve">For more information, tools, and resources, visit </w:t>
    </w:r>
    <w:r w:rsidR="009E2378">
      <w:rPr>
        <w:rFonts w:ascii="Helvetica" w:hAnsi="Helvetica" w:cs="Calibri"/>
        <w:color w:val="000000"/>
        <w:sz w:val="14"/>
        <w:szCs w:val="14"/>
      </w:rPr>
      <w:t>drc</w:t>
    </w:r>
    <w:r w:rsidRPr="008851B9">
      <w:rPr>
        <w:rFonts w:ascii="Helvetica" w:hAnsi="Helvetica" w:cs="Calibri"/>
        <w:color w:val="000000"/>
        <w:sz w:val="14"/>
        <w:szCs w:val="14"/>
      </w:rPr>
      <w:t>.casel.org.</w:t>
    </w:r>
  </w:p>
  <w:p w14:paraId="4683DDDD" w14:textId="13939448" w:rsidR="007F1F6F" w:rsidRPr="00062258" w:rsidRDefault="00062258" w:rsidP="00062258">
    <w:pPr>
      <w:rPr>
        <w:rFonts w:ascii="Helvetica" w:hAnsi="Helvetica"/>
        <w:sz w:val="14"/>
        <w:szCs w:val="14"/>
      </w:rPr>
    </w:pPr>
    <w:r w:rsidRPr="0028489E">
      <w:rPr>
        <w:rFonts w:ascii="Helvetica" w:hAnsi="Helvetica" w:cs="Calibri"/>
        <w:b/>
        <w:bCs/>
        <w:color w:val="000000"/>
        <w:sz w:val="14"/>
        <w:szCs w:val="14"/>
      </w:rPr>
      <w:t>Copyright © 2019 | Collaborative for Academic, Social, and Emotional Learning (CASEL) | casel.org |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A493D" w14:textId="77777777" w:rsidR="00C64B74" w:rsidRDefault="00C64B74" w:rsidP="007F1F6F">
      <w:r>
        <w:separator/>
      </w:r>
    </w:p>
  </w:footnote>
  <w:footnote w:type="continuationSeparator" w:id="0">
    <w:p w14:paraId="3831F656" w14:textId="77777777" w:rsidR="00C64B74" w:rsidRDefault="00C64B74" w:rsidP="007F1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6A7AB" w14:textId="4DD7A431" w:rsidR="00062258" w:rsidRPr="00062258" w:rsidRDefault="00D010A2" w:rsidP="00062258">
    <w:pPr>
      <w:pStyle w:val="Header"/>
      <w:ind w:hanging="90"/>
    </w:pPr>
    <w:r>
      <w:rPr>
        <w:noProof/>
      </w:rPr>
      <w:drawing>
        <wp:inline distT="0" distB="0" distL="0" distR="0" wp14:anchorId="64C2BCB9" wp14:editId="60EEF17D">
          <wp:extent cx="1689100" cy="454428"/>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CLogo.jpg"/>
                  <pic:cNvPicPr/>
                </pic:nvPicPr>
                <pic:blipFill>
                  <a:blip r:embed="rId1"/>
                  <a:stretch>
                    <a:fillRect/>
                  </a:stretch>
                </pic:blipFill>
                <pic:spPr>
                  <a:xfrm>
                    <a:off x="0" y="0"/>
                    <a:ext cx="1744298" cy="4692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10551"/>
    <w:multiLevelType w:val="multilevel"/>
    <w:tmpl w:val="537E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E23F6"/>
    <w:multiLevelType w:val="multilevel"/>
    <w:tmpl w:val="9FDE9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4762F"/>
    <w:multiLevelType w:val="multilevel"/>
    <w:tmpl w:val="5ADAB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61ADE"/>
    <w:multiLevelType w:val="hybridMultilevel"/>
    <w:tmpl w:val="EF7A9B7A"/>
    <w:lvl w:ilvl="0" w:tplc="1B723444">
      <w:numFmt w:val="bullet"/>
      <w:lvlText w:val="o"/>
      <w:lvlJc w:val="left"/>
      <w:pPr>
        <w:ind w:left="468" w:hanging="360"/>
      </w:pPr>
      <w:rPr>
        <w:rFonts w:ascii="Courier New" w:eastAsia="Courier New" w:hAnsi="Courier New" w:cs="Courier New" w:hint="default"/>
        <w:w w:val="99"/>
        <w:sz w:val="22"/>
        <w:szCs w:val="22"/>
        <w:lang w:val="en-US" w:eastAsia="en-US" w:bidi="en-US"/>
      </w:rPr>
    </w:lvl>
    <w:lvl w:ilvl="1" w:tplc="98EC2038">
      <w:numFmt w:val="bullet"/>
      <w:lvlText w:val="•"/>
      <w:lvlJc w:val="left"/>
      <w:pPr>
        <w:ind w:left="755" w:hanging="360"/>
      </w:pPr>
      <w:rPr>
        <w:rFonts w:hint="default"/>
        <w:lang w:val="en-US" w:eastAsia="en-US" w:bidi="en-US"/>
      </w:rPr>
    </w:lvl>
    <w:lvl w:ilvl="2" w:tplc="7304CF4E">
      <w:numFmt w:val="bullet"/>
      <w:lvlText w:val="•"/>
      <w:lvlJc w:val="left"/>
      <w:pPr>
        <w:ind w:left="1051" w:hanging="360"/>
      </w:pPr>
      <w:rPr>
        <w:rFonts w:hint="default"/>
        <w:lang w:val="en-US" w:eastAsia="en-US" w:bidi="en-US"/>
      </w:rPr>
    </w:lvl>
    <w:lvl w:ilvl="3" w:tplc="852693CC">
      <w:numFmt w:val="bullet"/>
      <w:lvlText w:val="•"/>
      <w:lvlJc w:val="left"/>
      <w:pPr>
        <w:ind w:left="1347" w:hanging="360"/>
      </w:pPr>
      <w:rPr>
        <w:rFonts w:hint="default"/>
        <w:lang w:val="en-US" w:eastAsia="en-US" w:bidi="en-US"/>
      </w:rPr>
    </w:lvl>
    <w:lvl w:ilvl="4" w:tplc="7D84B386">
      <w:numFmt w:val="bullet"/>
      <w:lvlText w:val="•"/>
      <w:lvlJc w:val="left"/>
      <w:pPr>
        <w:ind w:left="1643" w:hanging="360"/>
      </w:pPr>
      <w:rPr>
        <w:rFonts w:hint="default"/>
        <w:lang w:val="en-US" w:eastAsia="en-US" w:bidi="en-US"/>
      </w:rPr>
    </w:lvl>
    <w:lvl w:ilvl="5" w:tplc="8AAA3E7E">
      <w:numFmt w:val="bullet"/>
      <w:lvlText w:val="•"/>
      <w:lvlJc w:val="left"/>
      <w:pPr>
        <w:ind w:left="1939" w:hanging="360"/>
      </w:pPr>
      <w:rPr>
        <w:rFonts w:hint="default"/>
        <w:lang w:val="en-US" w:eastAsia="en-US" w:bidi="en-US"/>
      </w:rPr>
    </w:lvl>
    <w:lvl w:ilvl="6" w:tplc="C02E1472">
      <w:numFmt w:val="bullet"/>
      <w:lvlText w:val="•"/>
      <w:lvlJc w:val="left"/>
      <w:pPr>
        <w:ind w:left="2235" w:hanging="360"/>
      </w:pPr>
      <w:rPr>
        <w:rFonts w:hint="default"/>
        <w:lang w:val="en-US" w:eastAsia="en-US" w:bidi="en-US"/>
      </w:rPr>
    </w:lvl>
    <w:lvl w:ilvl="7" w:tplc="B3A40AD0">
      <w:numFmt w:val="bullet"/>
      <w:lvlText w:val="•"/>
      <w:lvlJc w:val="left"/>
      <w:pPr>
        <w:ind w:left="2531" w:hanging="360"/>
      </w:pPr>
      <w:rPr>
        <w:rFonts w:hint="default"/>
        <w:lang w:val="en-US" w:eastAsia="en-US" w:bidi="en-US"/>
      </w:rPr>
    </w:lvl>
    <w:lvl w:ilvl="8" w:tplc="07B641F4">
      <w:numFmt w:val="bullet"/>
      <w:lvlText w:val="•"/>
      <w:lvlJc w:val="left"/>
      <w:pPr>
        <w:ind w:left="2827" w:hanging="360"/>
      </w:pPr>
      <w:rPr>
        <w:rFonts w:hint="default"/>
        <w:lang w:val="en-US" w:eastAsia="en-US" w:bidi="en-US"/>
      </w:rPr>
    </w:lvl>
  </w:abstractNum>
  <w:abstractNum w:abstractNumId="4" w15:restartNumberingAfterBreak="0">
    <w:nsid w:val="143C7026"/>
    <w:multiLevelType w:val="hybridMultilevel"/>
    <w:tmpl w:val="4E0C70B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B5702E8"/>
    <w:multiLevelType w:val="hybridMultilevel"/>
    <w:tmpl w:val="4ADE7C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FD36C7"/>
    <w:multiLevelType w:val="hybridMultilevel"/>
    <w:tmpl w:val="3B6AB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165DBC"/>
    <w:multiLevelType w:val="multilevel"/>
    <w:tmpl w:val="7128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324C7A"/>
    <w:multiLevelType w:val="hybridMultilevel"/>
    <w:tmpl w:val="5218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AF6CE2"/>
    <w:multiLevelType w:val="multilevel"/>
    <w:tmpl w:val="B9D6E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5A660A"/>
    <w:multiLevelType w:val="multilevel"/>
    <w:tmpl w:val="BCFA5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E82ADA"/>
    <w:multiLevelType w:val="multilevel"/>
    <w:tmpl w:val="318E8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6095D"/>
    <w:multiLevelType w:val="multilevel"/>
    <w:tmpl w:val="B1C0A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7F12F4"/>
    <w:multiLevelType w:val="multilevel"/>
    <w:tmpl w:val="7EC6F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0B0B91"/>
    <w:multiLevelType w:val="hybridMultilevel"/>
    <w:tmpl w:val="E52EAB00"/>
    <w:lvl w:ilvl="0" w:tplc="A0D8EEA4">
      <w:numFmt w:val="bullet"/>
      <w:lvlText w:val="o"/>
      <w:lvlJc w:val="left"/>
      <w:pPr>
        <w:ind w:left="468" w:hanging="360"/>
      </w:pPr>
      <w:rPr>
        <w:rFonts w:ascii="Courier New" w:eastAsia="Courier New" w:hAnsi="Courier New" w:cs="Courier New" w:hint="default"/>
        <w:w w:val="99"/>
        <w:sz w:val="22"/>
        <w:szCs w:val="22"/>
        <w:lang w:val="en-US" w:eastAsia="en-US" w:bidi="en-US"/>
      </w:rPr>
    </w:lvl>
    <w:lvl w:ilvl="1" w:tplc="A20405CE">
      <w:numFmt w:val="bullet"/>
      <w:lvlText w:val="•"/>
      <w:lvlJc w:val="left"/>
      <w:pPr>
        <w:ind w:left="755" w:hanging="360"/>
      </w:pPr>
      <w:rPr>
        <w:rFonts w:hint="default"/>
        <w:lang w:val="en-US" w:eastAsia="en-US" w:bidi="en-US"/>
      </w:rPr>
    </w:lvl>
    <w:lvl w:ilvl="2" w:tplc="1A7A209E">
      <w:numFmt w:val="bullet"/>
      <w:lvlText w:val="•"/>
      <w:lvlJc w:val="left"/>
      <w:pPr>
        <w:ind w:left="1050" w:hanging="360"/>
      </w:pPr>
      <w:rPr>
        <w:rFonts w:hint="default"/>
        <w:lang w:val="en-US" w:eastAsia="en-US" w:bidi="en-US"/>
      </w:rPr>
    </w:lvl>
    <w:lvl w:ilvl="3" w:tplc="B0624AEA">
      <w:numFmt w:val="bullet"/>
      <w:lvlText w:val="•"/>
      <w:lvlJc w:val="left"/>
      <w:pPr>
        <w:ind w:left="1345" w:hanging="360"/>
      </w:pPr>
      <w:rPr>
        <w:rFonts w:hint="default"/>
        <w:lang w:val="en-US" w:eastAsia="en-US" w:bidi="en-US"/>
      </w:rPr>
    </w:lvl>
    <w:lvl w:ilvl="4" w:tplc="5148B360">
      <w:numFmt w:val="bullet"/>
      <w:lvlText w:val="•"/>
      <w:lvlJc w:val="left"/>
      <w:pPr>
        <w:ind w:left="1640" w:hanging="360"/>
      </w:pPr>
      <w:rPr>
        <w:rFonts w:hint="default"/>
        <w:lang w:val="en-US" w:eastAsia="en-US" w:bidi="en-US"/>
      </w:rPr>
    </w:lvl>
    <w:lvl w:ilvl="5" w:tplc="F3CA1C32">
      <w:numFmt w:val="bullet"/>
      <w:lvlText w:val="•"/>
      <w:lvlJc w:val="left"/>
      <w:pPr>
        <w:ind w:left="1935" w:hanging="360"/>
      </w:pPr>
      <w:rPr>
        <w:rFonts w:hint="default"/>
        <w:lang w:val="en-US" w:eastAsia="en-US" w:bidi="en-US"/>
      </w:rPr>
    </w:lvl>
    <w:lvl w:ilvl="6" w:tplc="2C5E5F08">
      <w:numFmt w:val="bullet"/>
      <w:lvlText w:val="•"/>
      <w:lvlJc w:val="left"/>
      <w:pPr>
        <w:ind w:left="2230" w:hanging="360"/>
      </w:pPr>
      <w:rPr>
        <w:rFonts w:hint="default"/>
        <w:lang w:val="en-US" w:eastAsia="en-US" w:bidi="en-US"/>
      </w:rPr>
    </w:lvl>
    <w:lvl w:ilvl="7" w:tplc="202C9932">
      <w:numFmt w:val="bullet"/>
      <w:lvlText w:val="•"/>
      <w:lvlJc w:val="left"/>
      <w:pPr>
        <w:ind w:left="2525" w:hanging="360"/>
      </w:pPr>
      <w:rPr>
        <w:rFonts w:hint="default"/>
        <w:lang w:val="en-US" w:eastAsia="en-US" w:bidi="en-US"/>
      </w:rPr>
    </w:lvl>
    <w:lvl w:ilvl="8" w:tplc="B6600304">
      <w:numFmt w:val="bullet"/>
      <w:lvlText w:val="•"/>
      <w:lvlJc w:val="left"/>
      <w:pPr>
        <w:ind w:left="2820" w:hanging="360"/>
      </w:pPr>
      <w:rPr>
        <w:rFonts w:hint="default"/>
        <w:lang w:val="en-US" w:eastAsia="en-US" w:bidi="en-US"/>
      </w:rPr>
    </w:lvl>
  </w:abstractNum>
  <w:abstractNum w:abstractNumId="15" w15:restartNumberingAfterBreak="0">
    <w:nsid w:val="3187443E"/>
    <w:multiLevelType w:val="hybridMultilevel"/>
    <w:tmpl w:val="75268F66"/>
    <w:lvl w:ilvl="0" w:tplc="C6A07348">
      <w:numFmt w:val="bullet"/>
      <w:lvlText w:val="•"/>
      <w:lvlJc w:val="left"/>
      <w:pPr>
        <w:ind w:left="535" w:hanging="360"/>
      </w:pPr>
      <w:rPr>
        <w:rFonts w:ascii="Arial" w:eastAsia="Arial" w:hAnsi="Arial" w:cs="Arial" w:hint="default"/>
        <w:w w:val="131"/>
        <w:sz w:val="22"/>
        <w:szCs w:val="22"/>
        <w:lang w:val="en-US" w:eastAsia="en-US" w:bidi="en-US"/>
      </w:rPr>
    </w:lvl>
    <w:lvl w:ilvl="1" w:tplc="FFE0E1A0">
      <w:numFmt w:val="bullet"/>
      <w:lvlText w:val="•"/>
      <w:lvlJc w:val="left"/>
      <w:pPr>
        <w:ind w:left="780" w:hanging="360"/>
      </w:pPr>
      <w:rPr>
        <w:rFonts w:hint="default"/>
        <w:lang w:val="en-US" w:eastAsia="en-US" w:bidi="en-US"/>
      </w:rPr>
    </w:lvl>
    <w:lvl w:ilvl="2" w:tplc="31D89E26">
      <w:numFmt w:val="bullet"/>
      <w:lvlText w:val="•"/>
      <w:lvlJc w:val="left"/>
      <w:pPr>
        <w:ind w:left="1021" w:hanging="360"/>
      </w:pPr>
      <w:rPr>
        <w:rFonts w:hint="default"/>
        <w:lang w:val="en-US" w:eastAsia="en-US" w:bidi="en-US"/>
      </w:rPr>
    </w:lvl>
    <w:lvl w:ilvl="3" w:tplc="8DD831D2">
      <w:numFmt w:val="bullet"/>
      <w:lvlText w:val="•"/>
      <w:lvlJc w:val="left"/>
      <w:pPr>
        <w:ind w:left="1262" w:hanging="360"/>
      </w:pPr>
      <w:rPr>
        <w:rFonts w:hint="default"/>
        <w:lang w:val="en-US" w:eastAsia="en-US" w:bidi="en-US"/>
      </w:rPr>
    </w:lvl>
    <w:lvl w:ilvl="4" w:tplc="C3449F8A">
      <w:numFmt w:val="bullet"/>
      <w:lvlText w:val="•"/>
      <w:lvlJc w:val="left"/>
      <w:pPr>
        <w:ind w:left="1503" w:hanging="360"/>
      </w:pPr>
      <w:rPr>
        <w:rFonts w:hint="default"/>
        <w:lang w:val="en-US" w:eastAsia="en-US" w:bidi="en-US"/>
      </w:rPr>
    </w:lvl>
    <w:lvl w:ilvl="5" w:tplc="FE1884A0">
      <w:numFmt w:val="bullet"/>
      <w:lvlText w:val="•"/>
      <w:lvlJc w:val="left"/>
      <w:pPr>
        <w:ind w:left="1744" w:hanging="360"/>
      </w:pPr>
      <w:rPr>
        <w:rFonts w:hint="default"/>
        <w:lang w:val="en-US" w:eastAsia="en-US" w:bidi="en-US"/>
      </w:rPr>
    </w:lvl>
    <w:lvl w:ilvl="6" w:tplc="79227BC4">
      <w:numFmt w:val="bullet"/>
      <w:lvlText w:val="•"/>
      <w:lvlJc w:val="left"/>
      <w:pPr>
        <w:ind w:left="1984" w:hanging="360"/>
      </w:pPr>
      <w:rPr>
        <w:rFonts w:hint="default"/>
        <w:lang w:val="en-US" w:eastAsia="en-US" w:bidi="en-US"/>
      </w:rPr>
    </w:lvl>
    <w:lvl w:ilvl="7" w:tplc="B5C25354">
      <w:numFmt w:val="bullet"/>
      <w:lvlText w:val="•"/>
      <w:lvlJc w:val="left"/>
      <w:pPr>
        <w:ind w:left="2225" w:hanging="360"/>
      </w:pPr>
      <w:rPr>
        <w:rFonts w:hint="default"/>
        <w:lang w:val="en-US" w:eastAsia="en-US" w:bidi="en-US"/>
      </w:rPr>
    </w:lvl>
    <w:lvl w:ilvl="8" w:tplc="4426EAF4">
      <w:numFmt w:val="bullet"/>
      <w:lvlText w:val="•"/>
      <w:lvlJc w:val="left"/>
      <w:pPr>
        <w:ind w:left="2466" w:hanging="360"/>
      </w:pPr>
      <w:rPr>
        <w:rFonts w:hint="default"/>
        <w:lang w:val="en-US" w:eastAsia="en-US" w:bidi="en-US"/>
      </w:rPr>
    </w:lvl>
  </w:abstractNum>
  <w:abstractNum w:abstractNumId="16" w15:restartNumberingAfterBreak="0">
    <w:nsid w:val="32540803"/>
    <w:multiLevelType w:val="multilevel"/>
    <w:tmpl w:val="1690E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E175CC"/>
    <w:multiLevelType w:val="multilevel"/>
    <w:tmpl w:val="AB8C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E22C9A"/>
    <w:multiLevelType w:val="multilevel"/>
    <w:tmpl w:val="89F0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A31290"/>
    <w:multiLevelType w:val="multilevel"/>
    <w:tmpl w:val="BDD62B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BF4C74"/>
    <w:multiLevelType w:val="hybridMultilevel"/>
    <w:tmpl w:val="AA32C82C"/>
    <w:lvl w:ilvl="0" w:tplc="E1F4CEA4">
      <w:numFmt w:val="bullet"/>
      <w:lvlText w:val="o"/>
      <w:lvlJc w:val="left"/>
      <w:pPr>
        <w:ind w:left="468" w:hanging="360"/>
      </w:pPr>
      <w:rPr>
        <w:rFonts w:ascii="Courier New" w:eastAsia="Courier New" w:hAnsi="Courier New" w:cs="Courier New" w:hint="default"/>
        <w:w w:val="99"/>
        <w:sz w:val="22"/>
        <w:szCs w:val="22"/>
        <w:lang w:val="en-US" w:eastAsia="en-US" w:bidi="en-US"/>
      </w:rPr>
    </w:lvl>
    <w:lvl w:ilvl="1" w:tplc="080E85A6">
      <w:numFmt w:val="bullet"/>
      <w:lvlText w:val="•"/>
      <w:lvlJc w:val="left"/>
      <w:pPr>
        <w:ind w:left="755" w:hanging="360"/>
      </w:pPr>
      <w:rPr>
        <w:rFonts w:hint="default"/>
        <w:lang w:val="en-US" w:eastAsia="en-US" w:bidi="en-US"/>
      </w:rPr>
    </w:lvl>
    <w:lvl w:ilvl="2" w:tplc="91A032EC">
      <w:numFmt w:val="bullet"/>
      <w:lvlText w:val="•"/>
      <w:lvlJc w:val="left"/>
      <w:pPr>
        <w:ind w:left="1051" w:hanging="360"/>
      </w:pPr>
      <w:rPr>
        <w:rFonts w:hint="default"/>
        <w:lang w:val="en-US" w:eastAsia="en-US" w:bidi="en-US"/>
      </w:rPr>
    </w:lvl>
    <w:lvl w:ilvl="3" w:tplc="168C5920">
      <w:numFmt w:val="bullet"/>
      <w:lvlText w:val="•"/>
      <w:lvlJc w:val="left"/>
      <w:pPr>
        <w:ind w:left="1347" w:hanging="360"/>
      </w:pPr>
      <w:rPr>
        <w:rFonts w:hint="default"/>
        <w:lang w:val="en-US" w:eastAsia="en-US" w:bidi="en-US"/>
      </w:rPr>
    </w:lvl>
    <w:lvl w:ilvl="4" w:tplc="7C20436A">
      <w:numFmt w:val="bullet"/>
      <w:lvlText w:val="•"/>
      <w:lvlJc w:val="left"/>
      <w:pPr>
        <w:ind w:left="1643" w:hanging="360"/>
      </w:pPr>
      <w:rPr>
        <w:rFonts w:hint="default"/>
        <w:lang w:val="en-US" w:eastAsia="en-US" w:bidi="en-US"/>
      </w:rPr>
    </w:lvl>
    <w:lvl w:ilvl="5" w:tplc="87D0B1FA">
      <w:numFmt w:val="bullet"/>
      <w:lvlText w:val="•"/>
      <w:lvlJc w:val="left"/>
      <w:pPr>
        <w:ind w:left="1939" w:hanging="360"/>
      </w:pPr>
      <w:rPr>
        <w:rFonts w:hint="default"/>
        <w:lang w:val="en-US" w:eastAsia="en-US" w:bidi="en-US"/>
      </w:rPr>
    </w:lvl>
    <w:lvl w:ilvl="6" w:tplc="408220DA">
      <w:numFmt w:val="bullet"/>
      <w:lvlText w:val="•"/>
      <w:lvlJc w:val="left"/>
      <w:pPr>
        <w:ind w:left="2235" w:hanging="360"/>
      </w:pPr>
      <w:rPr>
        <w:rFonts w:hint="default"/>
        <w:lang w:val="en-US" w:eastAsia="en-US" w:bidi="en-US"/>
      </w:rPr>
    </w:lvl>
    <w:lvl w:ilvl="7" w:tplc="C8561A5A">
      <w:numFmt w:val="bullet"/>
      <w:lvlText w:val="•"/>
      <w:lvlJc w:val="left"/>
      <w:pPr>
        <w:ind w:left="2531" w:hanging="360"/>
      </w:pPr>
      <w:rPr>
        <w:rFonts w:hint="default"/>
        <w:lang w:val="en-US" w:eastAsia="en-US" w:bidi="en-US"/>
      </w:rPr>
    </w:lvl>
    <w:lvl w:ilvl="8" w:tplc="558648B4">
      <w:numFmt w:val="bullet"/>
      <w:lvlText w:val="•"/>
      <w:lvlJc w:val="left"/>
      <w:pPr>
        <w:ind w:left="2827" w:hanging="360"/>
      </w:pPr>
      <w:rPr>
        <w:rFonts w:hint="default"/>
        <w:lang w:val="en-US" w:eastAsia="en-US" w:bidi="en-US"/>
      </w:rPr>
    </w:lvl>
  </w:abstractNum>
  <w:abstractNum w:abstractNumId="21" w15:restartNumberingAfterBreak="0">
    <w:nsid w:val="37F02258"/>
    <w:multiLevelType w:val="hybridMultilevel"/>
    <w:tmpl w:val="A832F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4A0219"/>
    <w:multiLevelType w:val="multilevel"/>
    <w:tmpl w:val="6888B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7D7B9F"/>
    <w:multiLevelType w:val="hybridMultilevel"/>
    <w:tmpl w:val="8D30D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8D6360"/>
    <w:multiLevelType w:val="multilevel"/>
    <w:tmpl w:val="56CC5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B7383D"/>
    <w:multiLevelType w:val="hybridMultilevel"/>
    <w:tmpl w:val="51DAAFD8"/>
    <w:lvl w:ilvl="0" w:tplc="7690DCD4">
      <w:numFmt w:val="bullet"/>
      <w:lvlText w:val="o"/>
      <w:lvlJc w:val="left"/>
      <w:pPr>
        <w:ind w:left="469" w:hanging="360"/>
      </w:pPr>
      <w:rPr>
        <w:rFonts w:ascii="Courier New" w:eastAsia="Courier New" w:hAnsi="Courier New" w:cs="Courier New" w:hint="default"/>
        <w:w w:val="99"/>
        <w:sz w:val="22"/>
        <w:szCs w:val="22"/>
        <w:lang w:val="en-US" w:eastAsia="en-US" w:bidi="en-US"/>
      </w:rPr>
    </w:lvl>
    <w:lvl w:ilvl="1" w:tplc="65525320">
      <w:numFmt w:val="bullet"/>
      <w:lvlText w:val="•"/>
      <w:lvlJc w:val="left"/>
      <w:pPr>
        <w:ind w:left="823" w:hanging="360"/>
      </w:pPr>
      <w:rPr>
        <w:rFonts w:hint="default"/>
        <w:lang w:val="en-US" w:eastAsia="en-US" w:bidi="en-US"/>
      </w:rPr>
    </w:lvl>
    <w:lvl w:ilvl="2" w:tplc="57E0C1A6">
      <w:numFmt w:val="bullet"/>
      <w:lvlText w:val="•"/>
      <w:lvlJc w:val="left"/>
      <w:pPr>
        <w:ind w:left="1187" w:hanging="360"/>
      </w:pPr>
      <w:rPr>
        <w:rFonts w:hint="default"/>
        <w:lang w:val="en-US" w:eastAsia="en-US" w:bidi="en-US"/>
      </w:rPr>
    </w:lvl>
    <w:lvl w:ilvl="3" w:tplc="B6FA30D0">
      <w:numFmt w:val="bullet"/>
      <w:lvlText w:val="•"/>
      <w:lvlJc w:val="left"/>
      <w:pPr>
        <w:ind w:left="1551" w:hanging="360"/>
      </w:pPr>
      <w:rPr>
        <w:rFonts w:hint="default"/>
        <w:lang w:val="en-US" w:eastAsia="en-US" w:bidi="en-US"/>
      </w:rPr>
    </w:lvl>
    <w:lvl w:ilvl="4" w:tplc="E1AAD244">
      <w:numFmt w:val="bullet"/>
      <w:lvlText w:val="•"/>
      <w:lvlJc w:val="left"/>
      <w:pPr>
        <w:ind w:left="1914" w:hanging="360"/>
      </w:pPr>
      <w:rPr>
        <w:rFonts w:hint="default"/>
        <w:lang w:val="en-US" w:eastAsia="en-US" w:bidi="en-US"/>
      </w:rPr>
    </w:lvl>
    <w:lvl w:ilvl="5" w:tplc="2CF2A7FA">
      <w:numFmt w:val="bullet"/>
      <w:lvlText w:val="•"/>
      <w:lvlJc w:val="left"/>
      <w:pPr>
        <w:ind w:left="2278" w:hanging="360"/>
      </w:pPr>
      <w:rPr>
        <w:rFonts w:hint="default"/>
        <w:lang w:val="en-US" w:eastAsia="en-US" w:bidi="en-US"/>
      </w:rPr>
    </w:lvl>
    <w:lvl w:ilvl="6" w:tplc="B1EE8B62">
      <w:numFmt w:val="bullet"/>
      <w:lvlText w:val="•"/>
      <w:lvlJc w:val="left"/>
      <w:pPr>
        <w:ind w:left="2642" w:hanging="360"/>
      </w:pPr>
      <w:rPr>
        <w:rFonts w:hint="default"/>
        <w:lang w:val="en-US" w:eastAsia="en-US" w:bidi="en-US"/>
      </w:rPr>
    </w:lvl>
    <w:lvl w:ilvl="7" w:tplc="A2DC4A24">
      <w:numFmt w:val="bullet"/>
      <w:lvlText w:val="•"/>
      <w:lvlJc w:val="left"/>
      <w:pPr>
        <w:ind w:left="3005" w:hanging="360"/>
      </w:pPr>
      <w:rPr>
        <w:rFonts w:hint="default"/>
        <w:lang w:val="en-US" w:eastAsia="en-US" w:bidi="en-US"/>
      </w:rPr>
    </w:lvl>
    <w:lvl w:ilvl="8" w:tplc="988CA452">
      <w:numFmt w:val="bullet"/>
      <w:lvlText w:val="•"/>
      <w:lvlJc w:val="left"/>
      <w:pPr>
        <w:ind w:left="3369" w:hanging="360"/>
      </w:pPr>
      <w:rPr>
        <w:rFonts w:hint="default"/>
        <w:lang w:val="en-US" w:eastAsia="en-US" w:bidi="en-US"/>
      </w:rPr>
    </w:lvl>
  </w:abstractNum>
  <w:abstractNum w:abstractNumId="26" w15:restartNumberingAfterBreak="0">
    <w:nsid w:val="4E747AB6"/>
    <w:multiLevelType w:val="hybridMultilevel"/>
    <w:tmpl w:val="BD4EC9E0"/>
    <w:lvl w:ilvl="0" w:tplc="243C7D1C">
      <w:start w:val="1"/>
      <w:numFmt w:val="upperLetter"/>
      <w:lvlText w:val="%1."/>
      <w:lvlJc w:val="left"/>
      <w:pPr>
        <w:ind w:left="837" w:hanging="360"/>
        <w:jc w:val="left"/>
      </w:pPr>
      <w:rPr>
        <w:rFonts w:ascii="Arial" w:eastAsia="Arial" w:hAnsi="Arial" w:cs="Arial" w:hint="default"/>
        <w:spacing w:val="-1"/>
        <w:w w:val="100"/>
        <w:sz w:val="24"/>
        <w:szCs w:val="24"/>
      </w:rPr>
    </w:lvl>
    <w:lvl w:ilvl="1" w:tplc="3F6445E2">
      <w:start w:val="1"/>
      <w:numFmt w:val="decimal"/>
      <w:lvlText w:val="%2."/>
      <w:lvlJc w:val="left"/>
      <w:pPr>
        <w:ind w:left="837" w:hanging="361"/>
        <w:jc w:val="left"/>
      </w:pPr>
      <w:rPr>
        <w:rFonts w:ascii="Arial" w:eastAsia="Arial" w:hAnsi="Arial" w:cs="Arial" w:hint="default"/>
        <w:spacing w:val="0"/>
        <w:w w:val="102"/>
        <w:sz w:val="21"/>
        <w:szCs w:val="21"/>
      </w:rPr>
    </w:lvl>
    <w:lvl w:ilvl="2" w:tplc="4B16185E">
      <w:numFmt w:val="bullet"/>
      <w:lvlText w:val="•"/>
      <w:lvlJc w:val="left"/>
      <w:pPr>
        <w:ind w:left="2588" w:hanging="361"/>
      </w:pPr>
      <w:rPr>
        <w:rFonts w:hint="default"/>
      </w:rPr>
    </w:lvl>
    <w:lvl w:ilvl="3" w:tplc="4B14A836">
      <w:numFmt w:val="bullet"/>
      <w:lvlText w:val="•"/>
      <w:lvlJc w:val="left"/>
      <w:pPr>
        <w:ind w:left="3462" w:hanging="361"/>
      </w:pPr>
      <w:rPr>
        <w:rFonts w:hint="default"/>
      </w:rPr>
    </w:lvl>
    <w:lvl w:ilvl="4" w:tplc="9E72ECBA">
      <w:numFmt w:val="bullet"/>
      <w:lvlText w:val="•"/>
      <w:lvlJc w:val="left"/>
      <w:pPr>
        <w:ind w:left="4336" w:hanging="361"/>
      </w:pPr>
      <w:rPr>
        <w:rFonts w:hint="default"/>
      </w:rPr>
    </w:lvl>
    <w:lvl w:ilvl="5" w:tplc="273EDB22">
      <w:numFmt w:val="bullet"/>
      <w:lvlText w:val="•"/>
      <w:lvlJc w:val="left"/>
      <w:pPr>
        <w:ind w:left="5210" w:hanging="361"/>
      </w:pPr>
      <w:rPr>
        <w:rFonts w:hint="default"/>
      </w:rPr>
    </w:lvl>
    <w:lvl w:ilvl="6" w:tplc="579C8530">
      <w:numFmt w:val="bullet"/>
      <w:lvlText w:val="•"/>
      <w:lvlJc w:val="left"/>
      <w:pPr>
        <w:ind w:left="6084" w:hanging="361"/>
      </w:pPr>
      <w:rPr>
        <w:rFonts w:hint="default"/>
      </w:rPr>
    </w:lvl>
    <w:lvl w:ilvl="7" w:tplc="EE2CB3A6">
      <w:numFmt w:val="bullet"/>
      <w:lvlText w:val="•"/>
      <w:lvlJc w:val="left"/>
      <w:pPr>
        <w:ind w:left="6958" w:hanging="361"/>
      </w:pPr>
      <w:rPr>
        <w:rFonts w:hint="default"/>
      </w:rPr>
    </w:lvl>
    <w:lvl w:ilvl="8" w:tplc="7EDA1724">
      <w:numFmt w:val="bullet"/>
      <w:lvlText w:val="•"/>
      <w:lvlJc w:val="left"/>
      <w:pPr>
        <w:ind w:left="7832" w:hanging="361"/>
      </w:pPr>
      <w:rPr>
        <w:rFonts w:hint="default"/>
      </w:rPr>
    </w:lvl>
  </w:abstractNum>
  <w:abstractNum w:abstractNumId="27" w15:restartNumberingAfterBreak="0">
    <w:nsid w:val="502C60A4"/>
    <w:multiLevelType w:val="multilevel"/>
    <w:tmpl w:val="A0C6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6E3FBF"/>
    <w:multiLevelType w:val="hybridMultilevel"/>
    <w:tmpl w:val="A17A48DA"/>
    <w:lvl w:ilvl="0" w:tplc="5F9083B2">
      <w:numFmt w:val="bullet"/>
      <w:lvlText w:val="•"/>
      <w:lvlJc w:val="left"/>
      <w:pPr>
        <w:ind w:left="827" w:hanging="360"/>
      </w:pPr>
      <w:rPr>
        <w:rFonts w:ascii="Arial" w:eastAsia="Arial" w:hAnsi="Arial" w:cs="Arial" w:hint="default"/>
        <w:w w:val="131"/>
        <w:sz w:val="22"/>
        <w:szCs w:val="22"/>
        <w:lang w:val="en-US" w:eastAsia="en-US" w:bidi="en-US"/>
      </w:rPr>
    </w:lvl>
    <w:lvl w:ilvl="1" w:tplc="E91C5B56">
      <w:numFmt w:val="bullet"/>
      <w:lvlText w:val="•"/>
      <w:lvlJc w:val="left"/>
      <w:pPr>
        <w:ind w:left="1067" w:hanging="360"/>
      </w:pPr>
      <w:rPr>
        <w:rFonts w:hint="default"/>
        <w:lang w:val="en-US" w:eastAsia="en-US" w:bidi="en-US"/>
      </w:rPr>
    </w:lvl>
    <w:lvl w:ilvl="2" w:tplc="860C0F2E">
      <w:numFmt w:val="bullet"/>
      <w:lvlText w:val="•"/>
      <w:lvlJc w:val="left"/>
      <w:pPr>
        <w:ind w:left="1314" w:hanging="360"/>
      </w:pPr>
      <w:rPr>
        <w:rFonts w:hint="default"/>
        <w:lang w:val="en-US" w:eastAsia="en-US" w:bidi="en-US"/>
      </w:rPr>
    </w:lvl>
    <w:lvl w:ilvl="3" w:tplc="D2689A68">
      <w:numFmt w:val="bullet"/>
      <w:lvlText w:val="•"/>
      <w:lvlJc w:val="left"/>
      <w:pPr>
        <w:ind w:left="1562" w:hanging="360"/>
      </w:pPr>
      <w:rPr>
        <w:rFonts w:hint="default"/>
        <w:lang w:val="en-US" w:eastAsia="en-US" w:bidi="en-US"/>
      </w:rPr>
    </w:lvl>
    <w:lvl w:ilvl="4" w:tplc="158C1B64">
      <w:numFmt w:val="bullet"/>
      <w:lvlText w:val="•"/>
      <w:lvlJc w:val="left"/>
      <w:pPr>
        <w:ind w:left="1809" w:hanging="360"/>
      </w:pPr>
      <w:rPr>
        <w:rFonts w:hint="default"/>
        <w:lang w:val="en-US" w:eastAsia="en-US" w:bidi="en-US"/>
      </w:rPr>
    </w:lvl>
    <w:lvl w:ilvl="5" w:tplc="535207FC">
      <w:numFmt w:val="bullet"/>
      <w:lvlText w:val="•"/>
      <w:lvlJc w:val="left"/>
      <w:pPr>
        <w:ind w:left="2057" w:hanging="360"/>
      </w:pPr>
      <w:rPr>
        <w:rFonts w:hint="default"/>
        <w:lang w:val="en-US" w:eastAsia="en-US" w:bidi="en-US"/>
      </w:rPr>
    </w:lvl>
    <w:lvl w:ilvl="6" w:tplc="C1B021E2">
      <w:numFmt w:val="bullet"/>
      <w:lvlText w:val="•"/>
      <w:lvlJc w:val="left"/>
      <w:pPr>
        <w:ind w:left="2304" w:hanging="360"/>
      </w:pPr>
      <w:rPr>
        <w:rFonts w:hint="default"/>
        <w:lang w:val="en-US" w:eastAsia="en-US" w:bidi="en-US"/>
      </w:rPr>
    </w:lvl>
    <w:lvl w:ilvl="7" w:tplc="579EDD06">
      <w:numFmt w:val="bullet"/>
      <w:lvlText w:val="•"/>
      <w:lvlJc w:val="left"/>
      <w:pPr>
        <w:ind w:left="2551" w:hanging="360"/>
      </w:pPr>
      <w:rPr>
        <w:rFonts w:hint="default"/>
        <w:lang w:val="en-US" w:eastAsia="en-US" w:bidi="en-US"/>
      </w:rPr>
    </w:lvl>
    <w:lvl w:ilvl="8" w:tplc="F27C0168">
      <w:numFmt w:val="bullet"/>
      <w:lvlText w:val="•"/>
      <w:lvlJc w:val="left"/>
      <w:pPr>
        <w:ind w:left="2799" w:hanging="360"/>
      </w:pPr>
      <w:rPr>
        <w:rFonts w:hint="default"/>
        <w:lang w:val="en-US" w:eastAsia="en-US" w:bidi="en-US"/>
      </w:rPr>
    </w:lvl>
  </w:abstractNum>
  <w:abstractNum w:abstractNumId="29" w15:restartNumberingAfterBreak="0">
    <w:nsid w:val="5B3677F0"/>
    <w:multiLevelType w:val="multilevel"/>
    <w:tmpl w:val="01EAA6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1E2C5E"/>
    <w:multiLevelType w:val="multilevel"/>
    <w:tmpl w:val="9EFA7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694366"/>
    <w:multiLevelType w:val="hybridMultilevel"/>
    <w:tmpl w:val="64BC1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B974E1"/>
    <w:multiLevelType w:val="multilevel"/>
    <w:tmpl w:val="6C1A8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7052C0"/>
    <w:multiLevelType w:val="multilevel"/>
    <w:tmpl w:val="A2FC1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4C7C27"/>
    <w:multiLevelType w:val="hybridMultilevel"/>
    <w:tmpl w:val="80A23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1B1BCC"/>
    <w:multiLevelType w:val="multilevel"/>
    <w:tmpl w:val="1560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AD3B58"/>
    <w:multiLevelType w:val="hybridMultilevel"/>
    <w:tmpl w:val="A98E2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1"/>
  </w:num>
  <w:num w:numId="3">
    <w:abstractNumId w:val="35"/>
  </w:num>
  <w:num w:numId="4">
    <w:abstractNumId w:val="13"/>
  </w:num>
  <w:num w:numId="5">
    <w:abstractNumId w:val="1"/>
  </w:num>
  <w:num w:numId="6">
    <w:abstractNumId w:val="11"/>
  </w:num>
  <w:num w:numId="7">
    <w:abstractNumId w:val="2"/>
  </w:num>
  <w:num w:numId="8">
    <w:abstractNumId w:val="33"/>
  </w:num>
  <w:num w:numId="9">
    <w:abstractNumId w:val="7"/>
  </w:num>
  <w:num w:numId="10">
    <w:abstractNumId w:val="18"/>
  </w:num>
  <w:num w:numId="11">
    <w:abstractNumId w:val="10"/>
  </w:num>
  <w:num w:numId="12">
    <w:abstractNumId w:val="12"/>
  </w:num>
  <w:num w:numId="13">
    <w:abstractNumId w:val="9"/>
  </w:num>
  <w:num w:numId="14">
    <w:abstractNumId w:val="0"/>
  </w:num>
  <w:num w:numId="15">
    <w:abstractNumId w:val="32"/>
  </w:num>
  <w:num w:numId="16">
    <w:abstractNumId w:val="17"/>
  </w:num>
  <w:num w:numId="17">
    <w:abstractNumId w:val="30"/>
  </w:num>
  <w:num w:numId="18">
    <w:abstractNumId w:val="29"/>
    <w:lvlOverride w:ilvl="0">
      <w:lvl w:ilvl="0">
        <w:numFmt w:val="decimal"/>
        <w:lvlText w:val="%1."/>
        <w:lvlJc w:val="left"/>
      </w:lvl>
    </w:lvlOverride>
  </w:num>
  <w:num w:numId="19">
    <w:abstractNumId w:val="16"/>
    <w:lvlOverride w:ilvl="0">
      <w:lvl w:ilvl="0">
        <w:numFmt w:val="decimal"/>
        <w:lvlText w:val="%1."/>
        <w:lvlJc w:val="left"/>
      </w:lvl>
    </w:lvlOverride>
  </w:num>
  <w:num w:numId="20">
    <w:abstractNumId w:val="19"/>
    <w:lvlOverride w:ilvl="0">
      <w:lvl w:ilvl="0">
        <w:numFmt w:val="decimal"/>
        <w:lvlText w:val="%1."/>
        <w:lvlJc w:val="left"/>
      </w:lvl>
    </w:lvlOverride>
  </w:num>
  <w:num w:numId="21">
    <w:abstractNumId w:val="5"/>
  </w:num>
  <w:num w:numId="22">
    <w:abstractNumId w:val="24"/>
  </w:num>
  <w:num w:numId="23">
    <w:abstractNumId w:val="27"/>
  </w:num>
  <w:num w:numId="24">
    <w:abstractNumId w:val="22"/>
  </w:num>
  <w:num w:numId="25">
    <w:abstractNumId w:val="28"/>
  </w:num>
  <w:num w:numId="26">
    <w:abstractNumId w:val="15"/>
  </w:num>
  <w:num w:numId="27">
    <w:abstractNumId w:val="34"/>
  </w:num>
  <w:num w:numId="28">
    <w:abstractNumId w:val="36"/>
  </w:num>
  <w:num w:numId="29">
    <w:abstractNumId w:val="8"/>
  </w:num>
  <w:num w:numId="30">
    <w:abstractNumId w:val="31"/>
  </w:num>
  <w:num w:numId="31">
    <w:abstractNumId w:val="14"/>
  </w:num>
  <w:num w:numId="32">
    <w:abstractNumId w:val="3"/>
  </w:num>
  <w:num w:numId="33">
    <w:abstractNumId w:val="25"/>
  </w:num>
  <w:num w:numId="34">
    <w:abstractNumId w:val="20"/>
  </w:num>
  <w:num w:numId="35">
    <w:abstractNumId w:val="4"/>
  </w:num>
  <w:num w:numId="36">
    <w:abstractNumId w:val="23"/>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E1D"/>
    <w:rsid w:val="000142E7"/>
    <w:rsid w:val="00037FCF"/>
    <w:rsid w:val="00062258"/>
    <w:rsid w:val="000A3905"/>
    <w:rsid w:val="000F552D"/>
    <w:rsid w:val="00114D9C"/>
    <w:rsid w:val="00143FA3"/>
    <w:rsid w:val="00196043"/>
    <w:rsid w:val="001D5904"/>
    <w:rsid w:val="0025228B"/>
    <w:rsid w:val="002B3C3E"/>
    <w:rsid w:val="002C62CA"/>
    <w:rsid w:val="002D5641"/>
    <w:rsid w:val="00313920"/>
    <w:rsid w:val="00342B7F"/>
    <w:rsid w:val="00350B47"/>
    <w:rsid w:val="00371909"/>
    <w:rsid w:val="003A35A2"/>
    <w:rsid w:val="003F5950"/>
    <w:rsid w:val="004419CB"/>
    <w:rsid w:val="00484543"/>
    <w:rsid w:val="00512F64"/>
    <w:rsid w:val="005312DC"/>
    <w:rsid w:val="00532F2B"/>
    <w:rsid w:val="005E13F8"/>
    <w:rsid w:val="006163E6"/>
    <w:rsid w:val="00640297"/>
    <w:rsid w:val="006B41A8"/>
    <w:rsid w:val="00716BDA"/>
    <w:rsid w:val="007F1F6F"/>
    <w:rsid w:val="00906FED"/>
    <w:rsid w:val="00942312"/>
    <w:rsid w:val="00945A15"/>
    <w:rsid w:val="009522C9"/>
    <w:rsid w:val="009B2A23"/>
    <w:rsid w:val="009E2378"/>
    <w:rsid w:val="00A27747"/>
    <w:rsid w:val="00A46B78"/>
    <w:rsid w:val="00AE52A3"/>
    <w:rsid w:val="00B16CDF"/>
    <w:rsid w:val="00B50E9E"/>
    <w:rsid w:val="00BA2947"/>
    <w:rsid w:val="00BD42B5"/>
    <w:rsid w:val="00BD591A"/>
    <w:rsid w:val="00C64B74"/>
    <w:rsid w:val="00C71F7F"/>
    <w:rsid w:val="00C75020"/>
    <w:rsid w:val="00CC668A"/>
    <w:rsid w:val="00D010A2"/>
    <w:rsid w:val="00D0564D"/>
    <w:rsid w:val="00D143D1"/>
    <w:rsid w:val="00D175AB"/>
    <w:rsid w:val="00D76E51"/>
    <w:rsid w:val="00D874EF"/>
    <w:rsid w:val="00D940CF"/>
    <w:rsid w:val="00DB0667"/>
    <w:rsid w:val="00DE5393"/>
    <w:rsid w:val="00DE6E1D"/>
    <w:rsid w:val="00DF6670"/>
    <w:rsid w:val="00E333CA"/>
    <w:rsid w:val="00E442D4"/>
    <w:rsid w:val="00E91FEB"/>
    <w:rsid w:val="00ED5872"/>
    <w:rsid w:val="00ED684A"/>
    <w:rsid w:val="00EF26FC"/>
    <w:rsid w:val="00EF6C33"/>
    <w:rsid w:val="00F154A8"/>
    <w:rsid w:val="00F51733"/>
    <w:rsid w:val="00F85DF0"/>
    <w:rsid w:val="00FC3FB6"/>
    <w:rsid w:val="00FE4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3B51D9"/>
  <w15:docId w15:val="{49724A0E-E9DE-554A-B584-25559CF6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95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591A"/>
    <w:pPr>
      <w:keepNext/>
      <w:autoSpaceDE w:val="0"/>
      <w:autoSpaceDN w:val="0"/>
      <w:adjustRightInd w:val="0"/>
      <w:jc w:val="center"/>
      <w:outlineLvl w:val="0"/>
    </w:pPr>
    <w:rPr>
      <w:rFonts w:ascii="Calibri" w:hAnsi="Calibri" w:cs="Calibri"/>
      <w:b/>
      <w:bCs/>
      <w:sz w:val="32"/>
      <w:szCs w:val="32"/>
    </w:rPr>
  </w:style>
  <w:style w:type="paragraph" w:styleId="Heading2">
    <w:name w:val="heading 2"/>
    <w:basedOn w:val="Normal"/>
    <w:next w:val="Normal"/>
    <w:link w:val="Heading2Char"/>
    <w:uiPriority w:val="9"/>
    <w:unhideWhenUsed/>
    <w:qFormat/>
    <w:rsid w:val="00BD591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E6E1D"/>
    <w:pPr>
      <w:ind w:left="720"/>
      <w:contextualSpacing/>
    </w:pPr>
  </w:style>
  <w:style w:type="character" w:styleId="CommentReference">
    <w:name w:val="annotation reference"/>
    <w:basedOn w:val="DefaultParagraphFont"/>
    <w:uiPriority w:val="99"/>
    <w:semiHidden/>
    <w:unhideWhenUsed/>
    <w:rsid w:val="005E13F8"/>
    <w:rPr>
      <w:sz w:val="18"/>
      <w:szCs w:val="18"/>
    </w:rPr>
  </w:style>
  <w:style w:type="paragraph" w:styleId="CommentText">
    <w:name w:val="annotation text"/>
    <w:basedOn w:val="Normal"/>
    <w:link w:val="CommentTextChar"/>
    <w:uiPriority w:val="99"/>
    <w:semiHidden/>
    <w:unhideWhenUsed/>
    <w:rsid w:val="005E13F8"/>
  </w:style>
  <w:style w:type="character" w:customStyle="1" w:styleId="CommentTextChar">
    <w:name w:val="Comment Text Char"/>
    <w:basedOn w:val="DefaultParagraphFont"/>
    <w:link w:val="CommentText"/>
    <w:uiPriority w:val="99"/>
    <w:semiHidden/>
    <w:rsid w:val="005E13F8"/>
    <w:rPr>
      <w:sz w:val="24"/>
      <w:szCs w:val="24"/>
    </w:rPr>
  </w:style>
  <w:style w:type="paragraph" w:styleId="CommentSubject">
    <w:name w:val="annotation subject"/>
    <w:basedOn w:val="CommentText"/>
    <w:next w:val="CommentText"/>
    <w:link w:val="CommentSubjectChar"/>
    <w:uiPriority w:val="99"/>
    <w:semiHidden/>
    <w:unhideWhenUsed/>
    <w:rsid w:val="005E13F8"/>
    <w:rPr>
      <w:b/>
      <w:bCs/>
      <w:sz w:val="20"/>
      <w:szCs w:val="20"/>
    </w:rPr>
  </w:style>
  <w:style w:type="character" w:customStyle="1" w:styleId="CommentSubjectChar">
    <w:name w:val="Comment Subject Char"/>
    <w:basedOn w:val="CommentTextChar"/>
    <w:link w:val="CommentSubject"/>
    <w:uiPriority w:val="99"/>
    <w:semiHidden/>
    <w:rsid w:val="005E13F8"/>
    <w:rPr>
      <w:b/>
      <w:bCs/>
      <w:sz w:val="20"/>
      <w:szCs w:val="20"/>
    </w:rPr>
  </w:style>
  <w:style w:type="paragraph" w:styleId="BalloonText">
    <w:name w:val="Balloon Text"/>
    <w:basedOn w:val="Normal"/>
    <w:link w:val="BalloonTextChar"/>
    <w:uiPriority w:val="99"/>
    <w:semiHidden/>
    <w:unhideWhenUsed/>
    <w:rsid w:val="005E13F8"/>
    <w:rPr>
      <w:sz w:val="18"/>
      <w:szCs w:val="18"/>
    </w:rPr>
  </w:style>
  <w:style w:type="character" w:customStyle="1" w:styleId="BalloonTextChar">
    <w:name w:val="Balloon Text Char"/>
    <w:basedOn w:val="DefaultParagraphFont"/>
    <w:link w:val="BalloonText"/>
    <w:uiPriority w:val="99"/>
    <w:semiHidden/>
    <w:rsid w:val="005E13F8"/>
    <w:rPr>
      <w:rFonts w:ascii="Times New Roman" w:hAnsi="Times New Roman" w:cs="Times New Roman"/>
      <w:sz w:val="18"/>
      <w:szCs w:val="18"/>
    </w:rPr>
  </w:style>
  <w:style w:type="paragraph" w:styleId="Header">
    <w:name w:val="header"/>
    <w:basedOn w:val="Normal"/>
    <w:link w:val="HeaderChar"/>
    <w:uiPriority w:val="99"/>
    <w:unhideWhenUsed/>
    <w:rsid w:val="007F1F6F"/>
    <w:pPr>
      <w:tabs>
        <w:tab w:val="center" w:pos="4680"/>
        <w:tab w:val="right" w:pos="9360"/>
      </w:tabs>
    </w:pPr>
  </w:style>
  <w:style w:type="character" w:customStyle="1" w:styleId="HeaderChar">
    <w:name w:val="Header Char"/>
    <w:basedOn w:val="DefaultParagraphFont"/>
    <w:link w:val="Header"/>
    <w:uiPriority w:val="99"/>
    <w:rsid w:val="007F1F6F"/>
  </w:style>
  <w:style w:type="paragraph" w:styleId="Footer">
    <w:name w:val="footer"/>
    <w:basedOn w:val="Normal"/>
    <w:link w:val="FooterChar"/>
    <w:uiPriority w:val="99"/>
    <w:unhideWhenUsed/>
    <w:rsid w:val="007F1F6F"/>
    <w:pPr>
      <w:tabs>
        <w:tab w:val="center" w:pos="4680"/>
        <w:tab w:val="right" w:pos="9360"/>
      </w:tabs>
    </w:pPr>
  </w:style>
  <w:style w:type="character" w:customStyle="1" w:styleId="FooterChar">
    <w:name w:val="Footer Char"/>
    <w:basedOn w:val="DefaultParagraphFont"/>
    <w:link w:val="Footer"/>
    <w:uiPriority w:val="99"/>
    <w:rsid w:val="007F1F6F"/>
  </w:style>
  <w:style w:type="character" w:styleId="PageNumber">
    <w:name w:val="page number"/>
    <w:basedOn w:val="DefaultParagraphFont"/>
    <w:uiPriority w:val="99"/>
    <w:semiHidden/>
    <w:unhideWhenUsed/>
    <w:rsid w:val="00313920"/>
  </w:style>
  <w:style w:type="character" w:styleId="Hyperlink">
    <w:name w:val="Hyperlink"/>
    <w:basedOn w:val="DefaultParagraphFont"/>
    <w:uiPriority w:val="99"/>
    <w:unhideWhenUsed/>
    <w:rsid w:val="00945A15"/>
    <w:rPr>
      <w:color w:val="0563C1" w:themeColor="hyperlink"/>
      <w:u w:val="single"/>
    </w:rPr>
  </w:style>
  <w:style w:type="character" w:styleId="FollowedHyperlink">
    <w:name w:val="FollowedHyperlink"/>
    <w:basedOn w:val="DefaultParagraphFont"/>
    <w:uiPriority w:val="99"/>
    <w:semiHidden/>
    <w:unhideWhenUsed/>
    <w:rsid w:val="00945A15"/>
    <w:rPr>
      <w:color w:val="954F72" w:themeColor="followedHyperlink"/>
      <w:u w:val="single"/>
    </w:rPr>
  </w:style>
  <w:style w:type="character" w:customStyle="1" w:styleId="UnresolvedMention1">
    <w:name w:val="Unresolved Mention1"/>
    <w:basedOn w:val="DefaultParagraphFont"/>
    <w:uiPriority w:val="99"/>
    <w:semiHidden/>
    <w:unhideWhenUsed/>
    <w:rsid w:val="00F85DF0"/>
    <w:rPr>
      <w:color w:val="605E5C"/>
      <w:shd w:val="clear" w:color="auto" w:fill="E1DFDD"/>
    </w:rPr>
  </w:style>
  <w:style w:type="paragraph" w:styleId="NormalWeb">
    <w:name w:val="Normal (Web)"/>
    <w:basedOn w:val="Normal"/>
    <w:uiPriority w:val="99"/>
    <w:unhideWhenUsed/>
    <w:rsid w:val="00E91FEB"/>
    <w:pPr>
      <w:spacing w:before="100" w:beforeAutospacing="1" w:after="100" w:afterAutospacing="1"/>
    </w:pPr>
  </w:style>
  <w:style w:type="paragraph" w:customStyle="1" w:styleId="TableParagraph">
    <w:name w:val="Table Paragraph"/>
    <w:basedOn w:val="Normal"/>
    <w:uiPriority w:val="1"/>
    <w:qFormat/>
    <w:rsid w:val="00942312"/>
    <w:pPr>
      <w:widowControl w:val="0"/>
      <w:autoSpaceDE w:val="0"/>
      <w:autoSpaceDN w:val="0"/>
      <w:spacing w:before="2"/>
      <w:ind w:left="107"/>
    </w:pPr>
    <w:rPr>
      <w:rFonts w:ascii="Arial" w:eastAsia="Arial" w:hAnsi="Arial" w:cs="Arial"/>
      <w:sz w:val="22"/>
      <w:szCs w:val="22"/>
      <w:lang w:bidi="en-US"/>
    </w:rPr>
  </w:style>
  <w:style w:type="table" w:styleId="TableGrid">
    <w:name w:val="Table Grid"/>
    <w:basedOn w:val="TableNormal"/>
    <w:uiPriority w:val="59"/>
    <w:rsid w:val="00DF6670"/>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BD591A"/>
    <w:rPr>
      <w:rFonts w:ascii="Calibri" w:eastAsia="Times New Roman" w:hAnsi="Calibri" w:cs="Calibri"/>
      <w:b/>
      <w:bCs/>
      <w:sz w:val="32"/>
      <w:szCs w:val="32"/>
    </w:rPr>
  </w:style>
  <w:style w:type="character" w:customStyle="1" w:styleId="Heading2Char">
    <w:name w:val="Heading 2 Char"/>
    <w:basedOn w:val="DefaultParagraphFont"/>
    <w:link w:val="Heading2"/>
    <w:uiPriority w:val="9"/>
    <w:rsid w:val="00BD591A"/>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1"/>
    <w:qFormat/>
    <w:rsid w:val="009B2A23"/>
    <w:pPr>
      <w:widowControl w:val="0"/>
      <w:autoSpaceDE w:val="0"/>
      <w:autoSpaceDN w:val="0"/>
    </w:pPr>
    <w:rPr>
      <w:rFonts w:ascii="Arial" w:eastAsia="Arial" w:hAnsi="Arial" w:cs="Arial"/>
      <w:sz w:val="21"/>
      <w:szCs w:val="21"/>
    </w:rPr>
  </w:style>
  <w:style w:type="character" w:customStyle="1" w:styleId="BodyTextChar">
    <w:name w:val="Body Text Char"/>
    <w:basedOn w:val="DefaultParagraphFont"/>
    <w:link w:val="BodyText"/>
    <w:uiPriority w:val="1"/>
    <w:rsid w:val="009B2A23"/>
    <w:rPr>
      <w:rFonts w:ascii="Arial" w:eastAsia="Arial" w:hAnsi="Arial"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511185">
      <w:bodyDiv w:val="1"/>
      <w:marLeft w:val="0"/>
      <w:marRight w:val="0"/>
      <w:marTop w:val="0"/>
      <w:marBottom w:val="0"/>
      <w:divBdr>
        <w:top w:val="none" w:sz="0" w:space="0" w:color="auto"/>
        <w:left w:val="none" w:sz="0" w:space="0" w:color="auto"/>
        <w:bottom w:val="none" w:sz="0" w:space="0" w:color="auto"/>
        <w:right w:val="none" w:sz="0" w:space="0" w:color="auto"/>
      </w:divBdr>
    </w:div>
    <w:div w:id="469398700">
      <w:bodyDiv w:val="1"/>
      <w:marLeft w:val="0"/>
      <w:marRight w:val="0"/>
      <w:marTop w:val="0"/>
      <w:marBottom w:val="0"/>
      <w:divBdr>
        <w:top w:val="none" w:sz="0" w:space="0" w:color="auto"/>
        <w:left w:val="none" w:sz="0" w:space="0" w:color="auto"/>
        <w:bottom w:val="none" w:sz="0" w:space="0" w:color="auto"/>
        <w:right w:val="none" w:sz="0" w:space="0" w:color="auto"/>
      </w:divBdr>
    </w:div>
    <w:div w:id="1094327357">
      <w:bodyDiv w:val="1"/>
      <w:marLeft w:val="0"/>
      <w:marRight w:val="0"/>
      <w:marTop w:val="0"/>
      <w:marBottom w:val="0"/>
      <w:divBdr>
        <w:top w:val="none" w:sz="0" w:space="0" w:color="auto"/>
        <w:left w:val="none" w:sz="0" w:space="0" w:color="auto"/>
        <w:bottom w:val="none" w:sz="0" w:space="0" w:color="auto"/>
        <w:right w:val="none" w:sz="0" w:space="0" w:color="auto"/>
      </w:divBdr>
    </w:div>
    <w:div w:id="1163664838">
      <w:bodyDiv w:val="1"/>
      <w:marLeft w:val="0"/>
      <w:marRight w:val="0"/>
      <w:marTop w:val="0"/>
      <w:marBottom w:val="0"/>
      <w:divBdr>
        <w:top w:val="none" w:sz="0" w:space="0" w:color="auto"/>
        <w:left w:val="none" w:sz="0" w:space="0" w:color="auto"/>
        <w:bottom w:val="none" w:sz="0" w:space="0" w:color="auto"/>
        <w:right w:val="none" w:sz="0" w:space="0" w:color="auto"/>
      </w:divBdr>
      <w:divsChild>
        <w:div w:id="134876383">
          <w:marLeft w:val="0"/>
          <w:marRight w:val="0"/>
          <w:marTop w:val="0"/>
          <w:marBottom w:val="0"/>
          <w:divBdr>
            <w:top w:val="none" w:sz="0" w:space="0" w:color="auto"/>
            <w:left w:val="none" w:sz="0" w:space="0" w:color="auto"/>
            <w:bottom w:val="none" w:sz="0" w:space="0" w:color="auto"/>
            <w:right w:val="none" w:sz="0" w:space="0" w:color="auto"/>
          </w:divBdr>
        </w:div>
        <w:div w:id="2098019808">
          <w:marLeft w:val="0"/>
          <w:marRight w:val="0"/>
          <w:marTop w:val="0"/>
          <w:marBottom w:val="0"/>
          <w:divBdr>
            <w:top w:val="none" w:sz="0" w:space="0" w:color="auto"/>
            <w:left w:val="none" w:sz="0" w:space="0" w:color="auto"/>
            <w:bottom w:val="none" w:sz="0" w:space="0" w:color="auto"/>
            <w:right w:val="none" w:sz="0" w:space="0" w:color="auto"/>
          </w:divBdr>
        </w:div>
        <w:div w:id="1782067161">
          <w:marLeft w:val="0"/>
          <w:marRight w:val="0"/>
          <w:marTop w:val="0"/>
          <w:marBottom w:val="0"/>
          <w:divBdr>
            <w:top w:val="none" w:sz="0" w:space="0" w:color="auto"/>
            <w:left w:val="none" w:sz="0" w:space="0" w:color="auto"/>
            <w:bottom w:val="none" w:sz="0" w:space="0" w:color="auto"/>
            <w:right w:val="none" w:sz="0" w:space="0" w:color="auto"/>
          </w:divBdr>
        </w:div>
        <w:div w:id="708189451">
          <w:marLeft w:val="0"/>
          <w:marRight w:val="0"/>
          <w:marTop w:val="0"/>
          <w:marBottom w:val="0"/>
          <w:divBdr>
            <w:top w:val="none" w:sz="0" w:space="0" w:color="auto"/>
            <w:left w:val="none" w:sz="0" w:space="0" w:color="auto"/>
            <w:bottom w:val="none" w:sz="0" w:space="0" w:color="auto"/>
            <w:right w:val="none" w:sz="0" w:space="0" w:color="auto"/>
          </w:divBdr>
        </w:div>
        <w:div w:id="875124524">
          <w:marLeft w:val="0"/>
          <w:marRight w:val="0"/>
          <w:marTop w:val="0"/>
          <w:marBottom w:val="0"/>
          <w:divBdr>
            <w:top w:val="none" w:sz="0" w:space="0" w:color="auto"/>
            <w:left w:val="none" w:sz="0" w:space="0" w:color="auto"/>
            <w:bottom w:val="none" w:sz="0" w:space="0" w:color="auto"/>
            <w:right w:val="none" w:sz="0" w:space="0" w:color="auto"/>
          </w:divBdr>
        </w:div>
      </w:divsChild>
    </w:div>
    <w:div w:id="1197550048">
      <w:bodyDiv w:val="1"/>
      <w:marLeft w:val="0"/>
      <w:marRight w:val="0"/>
      <w:marTop w:val="0"/>
      <w:marBottom w:val="0"/>
      <w:divBdr>
        <w:top w:val="none" w:sz="0" w:space="0" w:color="auto"/>
        <w:left w:val="none" w:sz="0" w:space="0" w:color="auto"/>
        <w:bottom w:val="none" w:sz="0" w:space="0" w:color="auto"/>
        <w:right w:val="none" w:sz="0" w:space="0" w:color="auto"/>
      </w:divBdr>
    </w:div>
    <w:div w:id="1265186996">
      <w:bodyDiv w:val="1"/>
      <w:marLeft w:val="0"/>
      <w:marRight w:val="0"/>
      <w:marTop w:val="0"/>
      <w:marBottom w:val="0"/>
      <w:divBdr>
        <w:top w:val="none" w:sz="0" w:space="0" w:color="auto"/>
        <w:left w:val="none" w:sz="0" w:space="0" w:color="auto"/>
        <w:bottom w:val="none" w:sz="0" w:space="0" w:color="auto"/>
        <w:right w:val="none" w:sz="0" w:space="0" w:color="auto"/>
      </w:divBdr>
    </w:div>
    <w:div w:id="1550339318">
      <w:bodyDiv w:val="1"/>
      <w:marLeft w:val="0"/>
      <w:marRight w:val="0"/>
      <w:marTop w:val="0"/>
      <w:marBottom w:val="0"/>
      <w:divBdr>
        <w:top w:val="none" w:sz="0" w:space="0" w:color="auto"/>
        <w:left w:val="none" w:sz="0" w:space="0" w:color="auto"/>
        <w:bottom w:val="none" w:sz="0" w:space="0" w:color="auto"/>
        <w:right w:val="none" w:sz="0" w:space="0" w:color="auto"/>
      </w:divBdr>
    </w:div>
    <w:div w:id="195652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nnmckaybryson@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Salazar</dc:creator>
  <cp:keywords/>
  <dc:description/>
  <cp:lastModifiedBy>Shari Noland</cp:lastModifiedBy>
  <cp:revision>2</cp:revision>
  <cp:lastPrinted>2019-02-27T18:19:00Z</cp:lastPrinted>
  <dcterms:created xsi:type="dcterms:W3CDTF">2019-03-19T12:04:00Z</dcterms:created>
  <dcterms:modified xsi:type="dcterms:W3CDTF">2019-03-19T12:04:00Z</dcterms:modified>
</cp:coreProperties>
</file>